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137B3A"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137B3A">
        <w:rPr>
          <w:rStyle w:val="af9"/>
          <w:rFonts w:ascii="Arial" w:eastAsia="宋体" w:hAnsi="Arial" w:cs="Arial"/>
        </w:rPr>
        <w:t xml:space="preserve">3GPP TSG-RAN WG4 </w:t>
      </w:r>
      <w:r w:rsidR="000C266F" w:rsidRPr="00137B3A">
        <w:rPr>
          <w:rStyle w:val="af9"/>
          <w:rFonts w:ascii="Arial" w:eastAsia="宋体" w:hAnsi="Arial" w:cs="Arial"/>
        </w:rPr>
        <w:t>Meeting #</w:t>
      </w:r>
      <w:r w:rsidR="000C266F" w:rsidRPr="00137B3A">
        <w:rPr>
          <w:rStyle w:val="af9"/>
          <w:rFonts w:ascii="Arial" w:eastAsia="宋体" w:hAnsi="Arial" w:cs="Arial" w:hint="eastAsia"/>
        </w:rPr>
        <w:t>11</w:t>
      </w:r>
      <w:r w:rsidR="006C3377" w:rsidRPr="00137B3A">
        <w:rPr>
          <w:rStyle w:val="af9"/>
          <w:rFonts w:ascii="Arial" w:eastAsia="宋体" w:hAnsi="Arial" w:cs="Arial" w:hint="eastAsia"/>
        </w:rPr>
        <w:t>3</w:t>
      </w:r>
      <w:r w:rsidRPr="00137B3A">
        <w:rPr>
          <w:rStyle w:val="af9"/>
          <w:rFonts w:ascii="Arial" w:eastAsia="宋体" w:hAnsi="Arial" w:cs="Arial" w:hint="eastAsia"/>
        </w:rPr>
        <w:tab/>
      </w:r>
      <w:r w:rsidR="00122FD2" w:rsidRPr="00122FD2">
        <w:rPr>
          <w:rStyle w:val="af9"/>
          <w:rFonts w:ascii="Arial" w:eastAsia="宋体" w:hAnsi="Arial" w:cs="Arial"/>
        </w:rPr>
        <w:t>R4-2417716</w:t>
      </w:r>
    </w:p>
    <w:p w:rsidR="00EF32B7" w:rsidRPr="00137B3A" w:rsidRDefault="00EF32B7" w:rsidP="00EF32B7">
      <w:pPr>
        <w:pStyle w:val="CRCoverPage"/>
        <w:outlineLvl w:val="0"/>
        <w:rPr>
          <w:rStyle w:val="af9"/>
          <w:rFonts w:eastAsia="宋体"/>
          <w:bCs w:val="0"/>
          <w:noProof/>
          <w:lang w:eastAsia="zh-CN"/>
        </w:rPr>
      </w:pPr>
      <w:bookmarkStart w:id="0" w:name="Title"/>
      <w:bookmarkEnd w:id="0"/>
      <w:r w:rsidRPr="00137B3A">
        <w:rPr>
          <w:b/>
          <w:noProof/>
          <w:sz w:val="24"/>
          <w:lang w:eastAsia="zh-CN"/>
        </w:rPr>
        <w:t xml:space="preserve">Orlando , US, </w:t>
      </w:r>
      <w:r w:rsidRPr="00137B3A">
        <w:rPr>
          <w:rFonts w:hint="eastAsia"/>
          <w:b/>
          <w:noProof/>
          <w:sz w:val="24"/>
          <w:lang w:eastAsia="zh-CN"/>
        </w:rPr>
        <w:t>Nov</w:t>
      </w:r>
      <w:r w:rsidRPr="00137B3A">
        <w:rPr>
          <w:b/>
          <w:noProof/>
          <w:sz w:val="24"/>
          <w:lang w:eastAsia="zh-CN"/>
        </w:rPr>
        <w:t xml:space="preserve"> 1</w:t>
      </w:r>
      <w:r w:rsidRPr="00137B3A">
        <w:rPr>
          <w:rFonts w:hint="eastAsia"/>
          <w:b/>
          <w:noProof/>
          <w:sz w:val="24"/>
          <w:lang w:eastAsia="zh-CN"/>
        </w:rPr>
        <w:t>8</w:t>
      </w:r>
      <w:r w:rsidRPr="00137B3A">
        <w:rPr>
          <w:b/>
          <w:noProof/>
          <w:sz w:val="24"/>
          <w:lang w:eastAsia="zh-CN"/>
        </w:rPr>
        <w:t xml:space="preserve"> – </w:t>
      </w:r>
      <w:r w:rsidRPr="00137B3A">
        <w:rPr>
          <w:rFonts w:hint="eastAsia"/>
          <w:b/>
          <w:noProof/>
          <w:sz w:val="24"/>
          <w:lang w:eastAsia="zh-CN"/>
        </w:rPr>
        <w:t>22</w:t>
      </w:r>
      <w:r w:rsidRPr="00137B3A">
        <w:rPr>
          <w:b/>
          <w:noProof/>
          <w:sz w:val="24"/>
          <w:lang w:eastAsia="zh-CN"/>
        </w:rPr>
        <w:t>, 2024</w:t>
      </w:r>
    </w:p>
    <w:p w:rsidR="000C266F" w:rsidRPr="00137B3A" w:rsidRDefault="000C266F" w:rsidP="00606ED9">
      <w:pPr>
        <w:pStyle w:val="afb"/>
        <w:spacing w:before="120" w:afterLines="50" w:after="120"/>
        <w:ind w:left="2270" w:hangingChars="942" w:hanging="2270"/>
      </w:pPr>
    </w:p>
    <w:p w:rsidR="00A63EF1" w:rsidRPr="00137B3A" w:rsidRDefault="00A63EF1" w:rsidP="00A63EF1">
      <w:pPr>
        <w:pStyle w:val="afb"/>
        <w:spacing w:before="0" w:after="0" w:line="360" w:lineRule="auto"/>
        <w:rPr>
          <w:rFonts w:ascii="Arial" w:hAnsi="Arial" w:cs="Arial"/>
        </w:rPr>
      </w:pPr>
      <w:r w:rsidRPr="00137B3A">
        <w:rPr>
          <w:rFonts w:ascii="Arial" w:hAnsi="Arial" w:cs="Arial"/>
        </w:rPr>
        <w:t xml:space="preserve">Title: </w:t>
      </w:r>
      <w:r w:rsidRPr="00137B3A">
        <w:rPr>
          <w:rFonts w:ascii="Arial" w:hAnsi="Arial" w:cs="Arial"/>
          <w:b w:val="0"/>
        </w:rPr>
        <w:tab/>
      </w:r>
      <w:r w:rsidR="000C266F" w:rsidRPr="00137B3A">
        <w:rPr>
          <w:rFonts w:ascii="Arial" w:hAnsi="Arial" w:cs="Arial"/>
          <w:b w:val="0"/>
        </w:rPr>
        <w:t xml:space="preserve">Discussion on </w:t>
      </w:r>
      <w:r w:rsidR="00CE50FF" w:rsidRPr="00137B3A">
        <w:rPr>
          <w:rFonts w:ascii="Arial" w:hAnsi="Arial" w:cs="Arial" w:hint="eastAsia"/>
          <w:b w:val="0"/>
        </w:rPr>
        <w:t>e</w:t>
      </w:r>
      <w:r w:rsidR="00CE50FF" w:rsidRPr="00137B3A">
        <w:rPr>
          <w:rFonts w:ascii="Arial" w:hAnsi="Arial" w:cs="Arial"/>
          <w:b w:val="0"/>
        </w:rPr>
        <w:t xml:space="preserve">nhancements for </w:t>
      </w:r>
      <w:r w:rsidR="000C266F" w:rsidRPr="00137B3A">
        <w:rPr>
          <w:rFonts w:ascii="Arial" w:hAnsi="Arial" w:cs="Arial"/>
          <w:b w:val="0"/>
        </w:rPr>
        <w:t>Rel-1</w:t>
      </w:r>
      <w:r w:rsidR="000C266F" w:rsidRPr="00137B3A">
        <w:rPr>
          <w:rFonts w:ascii="Arial" w:hAnsi="Arial" w:cs="Arial" w:hint="eastAsia"/>
          <w:b w:val="0"/>
        </w:rPr>
        <w:t>9</w:t>
      </w:r>
      <w:r w:rsidR="000A4DC9" w:rsidRPr="00137B3A">
        <w:rPr>
          <w:rFonts w:ascii="Arial" w:hAnsi="Arial" w:cs="Arial" w:hint="eastAsia"/>
          <w:b w:val="0"/>
        </w:rPr>
        <w:t xml:space="preserve"> ATG RRM requirements</w:t>
      </w:r>
    </w:p>
    <w:p w:rsidR="00C34497" w:rsidRPr="00137B3A" w:rsidRDefault="00C34497" w:rsidP="00A63EF1">
      <w:pPr>
        <w:pStyle w:val="afb"/>
        <w:spacing w:before="0" w:after="0" w:line="360" w:lineRule="auto"/>
        <w:rPr>
          <w:rFonts w:ascii="Arial" w:hAnsi="Arial" w:cs="Arial"/>
        </w:rPr>
      </w:pPr>
      <w:r w:rsidRPr="00137B3A">
        <w:rPr>
          <w:rFonts w:ascii="Arial" w:hAnsi="Arial" w:cs="Arial"/>
        </w:rPr>
        <w:t xml:space="preserve">Source: </w:t>
      </w:r>
      <w:r w:rsidRPr="00137B3A">
        <w:rPr>
          <w:rFonts w:ascii="Arial" w:hAnsi="Arial" w:cs="Arial"/>
        </w:rPr>
        <w:tab/>
      </w:r>
      <w:r w:rsidRPr="00137B3A">
        <w:rPr>
          <w:rFonts w:ascii="Arial" w:hAnsi="Arial" w:cs="Arial" w:hint="eastAsia"/>
          <w:b w:val="0"/>
        </w:rPr>
        <w:t>CATT</w:t>
      </w:r>
    </w:p>
    <w:p w:rsidR="00C34497" w:rsidRPr="00137B3A" w:rsidRDefault="00C34497" w:rsidP="00A63EF1">
      <w:pPr>
        <w:pStyle w:val="afb"/>
        <w:spacing w:before="0" w:after="0" w:line="360" w:lineRule="auto"/>
        <w:rPr>
          <w:rFonts w:ascii="Arial" w:hAnsi="Arial" w:cs="Arial"/>
        </w:rPr>
      </w:pPr>
      <w:r w:rsidRPr="00137B3A">
        <w:rPr>
          <w:rFonts w:ascii="Arial" w:hAnsi="Arial" w:cs="Arial"/>
        </w:rPr>
        <w:t>Agenda item:</w:t>
      </w:r>
      <w:r w:rsidRPr="00137B3A">
        <w:rPr>
          <w:rFonts w:ascii="Arial" w:hAnsi="Arial" w:cs="Arial"/>
          <w:b w:val="0"/>
        </w:rPr>
        <w:tab/>
      </w:r>
      <w:r w:rsidR="00122FD2" w:rsidRPr="00122FD2">
        <w:rPr>
          <w:rFonts w:ascii="Arial" w:hAnsi="Arial" w:cs="Arial"/>
          <w:b w:val="0"/>
        </w:rPr>
        <w:t>7.10.4</w:t>
      </w:r>
    </w:p>
    <w:p w:rsidR="00C34497" w:rsidRPr="00137B3A" w:rsidRDefault="00C34497" w:rsidP="00A63EF1">
      <w:pPr>
        <w:pStyle w:val="afb"/>
        <w:spacing w:before="0" w:after="0" w:line="360" w:lineRule="auto"/>
        <w:rPr>
          <w:rFonts w:ascii="Arial" w:hAnsi="Arial" w:cs="Arial"/>
          <w:b w:val="0"/>
        </w:rPr>
      </w:pPr>
      <w:r w:rsidRPr="00137B3A">
        <w:rPr>
          <w:rFonts w:ascii="Arial" w:hAnsi="Arial" w:cs="Arial"/>
        </w:rPr>
        <w:t>Document for:</w:t>
      </w:r>
      <w:r w:rsidRPr="00137B3A">
        <w:rPr>
          <w:rFonts w:ascii="Arial" w:hAnsi="Arial" w:cs="Arial"/>
          <w:b w:val="0"/>
        </w:rPr>
        <w:tab/>
      </w:r>
      <w:bookmarkStart w:id="1" w:name="DocumentFor"/>
      <w:bookmarkEnd w:id="1"/>
      <w:r w:rsidR="00141649" w:rsidRPr="00137B3A">
        <w:rPr>
          <w:rFonts w:ascii="Arial" w:hAnsi="Arial" w:cs="Arial" w:hint="eastAsia"/>
          <w:b w:val="0"/>
        </w:rPr>
        <w:t>Discussion</w:t>
      </w:r>
    </w:p>
    <w:p w:rsidR="004D369A" w:rsidRPr="00137B3A"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37B3A">
        <w:t>Introduction</w:t>
      </w:r>
      <w:bookmarkStart w:id="2" w:name="_GoBack"/>
      <w:bookmarkEnd w:id="2"/>
    </w:p>
    <w:p w:rsidR="00114F8B" w:rsidRPr="00137B3A" w:rsidRDefault="00465CB2" w:rsidP="000010B2">
      <w:pPr>
        <w:spacing w:before="0" w:after="120"/>
      </w:pPr>
      <w:r w:rsidRPr="00137B3A">
        <w:rPr>
          <w:rFonts w:hint="eastAsia"/>
        </w:rPr>
        <w:t>A new RAN4 leading work item for Air-to</w:t>
      </w:r>
      <w:r w:rsidR="000010B2" w:rsidRPr="00137B3A">
        <w:rPr>
          <w:rFonts w:hint="eastAsia"/>
        </w:rPr>
        <w:t>-</w:t>
      </w:r>
      <w:r w:rsidRPr="00137B3A">
        <w:rPr>
          <w:rFonts w:hint="eastAsia"/>
        </w:rPr>
        <w:t>ground network for NR was approved in RAN#</w:t>
      </w:r>
      <w:r w:rsidR="00AA6201" w:rsidRPr="00137B3A">
        <w:rPr>
          <w:rFonts w:hint="eastAsia"/>
        </w:rPr>
        <w:t>103</w:t>
      </w:r>
      <w:r w:rsidRPr="00137B3A">
        <w:rPr>
          <w:rFonts w:hint="eastAsia"/>
        </w:rPr>
        <w:t xml:space="preserve"> [1] and </w:t>
      </w:r>
      <w:r w:rsidR="00DB755E" w:rsidRPr="00137B3A">
        <w:rPr>
          <w:rFonts w:hint="eastAsia"/>
        </w:rPr>
        <w:t xml:space="preserve">the </w:t>
      </w:r>
      <w:r w:rsidRPr="00137B3A">
        <w:rPr>
          <w:rFonts w:hint="eastAsia"/>
        </w:rPr>
        <w:t xml:space="preserve">revised WID was approved in </w:t>
      </w:r>
      <w:r w:rsidR="0013160C" w:rsidRPr="00137B3A">
        <w:rPr>
          <w:rFonts w:hint="eastAsia"/>
        </w:rPr>
        <w:t xml:space="preserve">RAN#104 and </w:t>
      </w:r>
      <w:r w:rsidRPr="00137B3A">
        <w:rPr>
          <w:rFonts w:hint="eastAsia"/>
        </w:rPr>
        <w:t>RAN#</w:t>
      </w:r>
      <w:r w:rsidR="0013160C" w:rsidRPr="00137B3A">
        <w:rPr>
          <w:rFonts w:hint="eastAsia"/>
        </w:rPr>
        <w:t>105</w:t>
      </w:r>
      <w:r w:rsidRPr="00137B3A">
        <w:rPr>
          <w:rFonts w:hint="eastAsia"/>
        </w:rPr>
        <w:t xml:space="preserve"> [2]. </w:t>
      </w:r>
      <w:r w:rsidRPr="00137B3A">
        <w:t>T</w:t>
      </w:r>
      <w:r w:rsidRPr="00137B3A">
        <w:rPr>
          <w:rFonts w:hint="eastAsia"/>
        </w:rPr>
        <w:t>he core part objectives of the work item are as following:</w:t>
      </w:r>
    </w:p>
    <w:p w:rsidR="00465CB2" w:rsidRPr="00137B3A" w:rsidRDefault="00465CB2" w:rsidP="00281D4A">
      <w:pPr>
        <w:spacing w:before="0" w:after="120"/>
        <w:jc w:val="left"/>
        <w:rPr>
          <w:sz w:val="20"/>
        </w:rPr>
      </w:pPr>
      <w:r w:rsidRPr="00137B3A">
        <w:rPr>
          <w:noProof/>
          <w:sz w:val="20"/>
          <w:lang w:val="en-US"/>
        </w:rPr>
        <mc:AlternateContent>
          <mc:Choice Requires="wps">
            <w:drawing>
              <wp:inline distT="0" distB="0" distL="0" distR="0" wp14:anchorId="32AF0968" wp14:editId="0008AA96">
                <wp:extent cx="6082146" cy="1403985"/>
                <wp:effectExtent l="0" t="0" r="13970"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146" cy="1403985"/>
                        </a:xfrm>
                        <a:prstGeom prst="rect">
                          <a:avLst/>
                        </a:prstGeom>
                        <a:solidFill>
                          <a:srgbClr val="FFFFFF"/>
                        </a:solidFill>
                        <a:ln w="9525">
                          <a:solidFill>
                            <a:srgbClr val="000000"/>
                          </a:solidFill>
                          <a:miter lim="800000"/>
                          <a:headEnd/>
                          <a:tailEnd/>
                        </a:ln>
                      </wps:spPr>
                      <wps:txbx>
                        <w:txbxContent>
                          <w:p w:rsidR="0003028F" w:rsidRPr="004007A2" w:rsidRDefault="0003028F" w:rsidP="007A1259">
                            <w:pPr>
                              <w:rPr>
                                <w:sz w:val="20"/>
                              </w:rPr>
                            </w:pPr>
                            <w:r w:rsidRPr="004007A2">
                              <w:rPr>
                                <w:rFonts w:hint="eastAsia"/>
                                <w:sz w:val="20"/>
                              </w:rPr>
                              <w:t>T</w:t>
                            </w:r>
                            <w:r w:rsidRPr="004007A2">
                              <w:rPr>
                                <w:sz w:val="20"/>
                              </w:rPr>
                              <w:t>he core part of the work item includes:</w:t>
                            </w:r>
                          </w:p>
                          <w:p w:rsidR="0003028F" w:rsidRPr="004007A2" w:rsidRDefault="0003028F" w:rsidP="000D107E">
                            <w:pPr>
                              <w:pStyle w:val="afa"/>
                              <w:widowControl/>
                              <w:numPr>
                                <w:ilvl w:val="0"/>
                                <w:numId w:val="19"/>
                              </w:numPr>
                              <w:spacing w:before="60" w:after="60" w:line="240" w:lineRule="auto"/>
                              <w:ind w:firstLineChars="0"/>
                              <w:contextualSpacing/>
                              <w:jc w:val="left"/>
                              <w:rPr>
                                <w:rFonts w:eastAsia="等线"/>
                              </w:rPr>
                            </w:pPr>
                            <w:r w:rsidRPr="004007A2">
                              <w:rPr>
                                <w:rFonts w:eastAsia="等线"/>
                              </w:rPr>
                              <w:t>Specify the RF and RRM core requirements for intra-band co-located and inter-band co-located DL CA</w:t>
                            </w:r>
                            <w:r w:rsidRPr="004007A2">
                              <w:rPr>
                                <w:rFonts w:eastAsia="等线" w:hint="eastAsia"/>
                              </w:rPr>
                              <w:t xml:space="preserve"> [RAN4]</w:t>
                            </w:r>
                            <w:r w:rsidRPr="004007A2">
                              <w:rPr>
                                <w:rFonts w:eastAsia="等线"/>
                              </w:rPr>
                              <w:t>:</w:t>
                            </w:r>
                          </w:p>
                          <w:p w:rsidR="0003028F" w:rsidRPr="004007A2" w:rsidRDefault="0003028F" w:rsidP="000D107E">
                            <w:pPr>
                              <w:pStyle w:val="afa"/>
                              <w:widowControl/>
                              <w:numPr>
                                <w:ilvl w:val="1"/>
                                <w:numId w:val="19"/>
                              </w:numPr>
                              <w:overflowPunct w:val="0"/>
                              <w:autoSpaceDE w:val="0"/>
                              <w:autoSpaceDN w:val="0"/>
                              <w:adjustRightInd w:val="0"/>
                              <w:spacing w:before="0" w:after="180" w:line="240" w:lineRule="auto"/>
                              <w:ind w:firstLineChars="0"/>
                              <w:contextualSpacing/>
                              <w:jc w:val="left"/>
                              <w:textAlignment w:val="baseline"/>
                              <w:rPr>
                                <w:rFonts w:eastAsia="等线"/>
                              </w:rPr>
                            </w:pPr>
                            <w:r w:rsidRPr="004007A2">
                              <w:rPr>
                                <w:rFonts w:eastAsia="等线"/>
                              </w:rPr>
                              <w:t>FR1 intra-band contiguous CA</w:t>
                            </w:r>
                          </w:p>
                          <w:p w:rsidR="0003028F" w:rsidRPr="004007A2" w:rsidRDefault="0003028F" w:rsidP="000D107E">
                            <w:pPr>
                              <w:pStyle w:val="afa"/>
                              <w:widowControl/>
                              <w:numPr>
                                <w:ilvl w:val="2"/>
                                <w:numId w:val="19"/>
                              </w:numPr>
                              <w:overflowPunct w:val="0"/>
                              <w:autoSpaceDE w:val="0"/>
                              <w:autoSpaceDN w:val="0"/>
                              <w:adjustRightInd w:val="0"/>
                              <w:spacing w:before="0" w:after="180" w:line="240" w:lineRule="auto"/>
                              <w:ind w:firstLineChars="0"/>
                              <w:contextualSpacing/>
                              <w:jc w:val="left"/>
                              <w:textAlignment w:val="baseline"/>
                              <w:rPr>
                                <w:rFonts w:eastAsia="等线"/>
                              </w:rPr>
                            </w:pPr>
                            <w:r w:rsidRPr="004007A2">
                              <w:rPr>
                                <w:rFonts w:eastAsia="等线" w:hint="eastAsia"/>
                              </w:rPr>
                              <w:t>Example band combination: CA_n79C</w:t>
                            </w:r>
                          </w:p>
                          <w:p w:rsidR="0003028F" w:rsidRPr="004007A2" w:rsidRDefault="0003028F" w:rsidP="000D107E">
                            <w:pPr>
                              <w:pStyle w:val="afa"/>
                              <w:widowControl/>
                              <w:numPr>
                                <w:ilvl w:val="1"/>
                                <w:numId w:val="19"/>
                              </w:numPr>
                              <w:overflowPunct w:val="0"/>
                              <w:autoSpaceDE w:val="0"/>
                              <w:autoSpaceDN w:val="0"/>
                              <w:adjustRightInd w:val="0"/>
                              <w:spacing w:before="0" w:after="180" w:line="240" w:lineRule="auto"/>
                              <w:ind w:firstLineChars="0"/>
                              <w:contextualSpacing/>
                              <w:jc w:val="left"/>
                              <w:textAlignment w:val="baseline"/>
                              <w:rPr>
                                <w:rFonts w:eastAsia="等线"/>
                              </w:rPr>
                            </w:pPr>
                            <w:r w:rsidRPr="004007A2">
                              <w:rPr>
                                <w:rFonts w:eastAsia="等线"/>
                              </w:rPr>
                              <w:t>FR1+FR1 inter-band CA</w:t>
                            </w:r>
                          </w:p>
                          <w:p w:rsidR="0003028F" w:rsidRPr="004007A2" w:rsidRDefault="0003028F" w:rsidP="000D107E">
                            <w:pPr>
                              <w:pStyle w:val="afa"/>
                              <w:widowControl/>
                              <w:numPr>
                                <w:ilvl w:val="2"/>
                                <w:numId w:val="19"/>
                              </w:numPr>
                              <w:overflowPunct w:val="0"/>
                              <w:autoSpaceDE w:val="0"/>
                              <w:autoSpaceDN w:val="0"/>
                              <w:adjustRightInd w:val="0"/>
                              <w:spacing w:before="0" w:after="180" w:line="240" w:lineRule="auto"/>
                              <w:ind w:firstLineChars="0"/>
                              <w:contextualSpacing/>
                              <w:jc w:val="left"/>
                              <w:textAlignment w:val="baseline"/>
                              <w:rPr>
                                <w:rFonts w:eastAsia="等线"/>
                              </w:rPr>
                            </w:pPr>
                            <w:r w:rsidRPr="004007A2">
                              <w:rPr>
                                <w:rFonts w:eastAsia="等线" w:hint="eastAsia"/>
                              </w:rPr>
                              <w:t>Example band combination: CA_n3A-n39A</w:t>
                            </w:r>
                          </w:p>
                          <w:p w:rsidR="0003028F" w:rsidRPr="004007A2" w:rsidRDefault="0003028F" w:rsidP="000D107E">
                            <w:pPr>
                              <w:pStyle w:val="afa"/>
                              <w:widowControl/>
                              <w:numPr>
                                <w:ilvl w:val="0"/>
                                <w:numId w:val="19"/>
                              </w:numPr>
                              <w:spacing w:before="60" w:after="60" w:line="240" w:lineRule="auto"/>
                              <w:ind w:firstLineChars="0"/>
                              <w:contextualSpacing/>
                              <w:jc w:val="left"/>
                            </w:pPr>
                            <w:r w:rsidRPr="004007A2">
                              <w:rPr>
                                <w:rFonts w:eastAsia="等线"/>
                              </w:rPr>
                              <w:t>Specify the RF requirements for support of UL MIMO with 2TX for single CC for UE.</w:t>
                            </w:r>
                            <w:r w:rsidRPr="004007A2">
                              <w:rPr>
                                <w:rFonts w:eastAsia="等线" w:hint="eastAsia"/>
                              </w:rPr>
                              <w:t xml:space="preserve"> [RAN4]</w:t>
                            </w:r>
                          </w:p>
                          <w:p w:rsidR="0003028F" w:rsidRPr="004007A2" w:rsidRDefault="0003028F" w:rsidP="000D107E">
                            <w:pPr>
                              <w:pStyle w:val="afa"/>
                              <w:widowControl/>
                              <w:numPr>
                                <w:ilvl w:val="0"/>
                                <w:numId w:val="19"/>
                              </w:numPr>
                              <w:spacing w:before="60" w:after="60" w:line="240" w:lineRule="auto"/>
                              <w:ind w:firstLineChars="0"/>
                              <w:contextualSpacing/>
                              <w:jc w:val="left"/>
                              <w:rPr>
                                <w:rFonts w:eastAsia="等线"/>
                              </w:rPr>
                            </w:pPr>
                            <w:r w:rsidRPr="004007A2">
                              <w:rPr>
                                <w:rFonts w:eastAsia="等线" w:hint="eastAsia"/>
                              </w:rPr>
                              <w:t xml:space="preserve">Specify </w:t>
                            </w:r>
                            <w:proofErr w:type="spellStart"/>
                            <w:r w:rsidRPr="004007A2">
                              <w:rPr>
                                <w:rFonts w:eastAsia="等线" w:hint="eastAsia"/>
                              </w:rPr>
                              <w:t>signaling</w:t>
                            </w:r>
                            <w:proofErr w:type="spellEnd"/>
                            <w:r w:rsidRPr="004007A2">
                              <w:rPr>
                                <w:rFonts w:eastAsia="等线" w:hint="eastAsia"/>
                              </w:rPr>
                              <w:t xml:space="preserve"> and UE capabilities if necessary [RAN2].</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8.9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">
                <v:textbox style="mso-fit-shape-to-text:t">
                  <w:txbxContent>
                    <w:p w:rsidR="0003028F" w:rsidRPr="004007A2" w:rsidRDefault="0003028F" w:rsidP="007A1259">
                      <w:pPr>
                        <w:rPr>
                          <w:sz w:val="20"/>
                        </w:rPr>
                      </w:pPr>
                      <w:r w:rsidRPr="004007A2">
                        <w:rPr>
                          <w:rFonts w:hint="eastAsia"/>
                          <w:sz w:val="20"/>
                        </w:rPr>
                        <w:t>T</w:t>
                      </w:r>
                      <w:r w:rsidRPr="004007A2">
                        <w:rPr>
                          <w:sz w:val="20"/>
                        </w:rPr>
                        <w:t>he core part of the work item includes:</w:t>
                      </w:r>
                    </w:p>
                    <w:p w:rsidR="0003028F" w:rsidRPr="004007A2" w:rsidRDefault="0003028F" w:rsidP="000D107E">
                      <w:pPr>
                        <w:pStyle w:val="afa"/>
                        <w:widowControl/>
                        <w:numPr>
                          <w:ilvl w:val="0"/>
                          <w:numId w:val="19"/>
                        </w:numPr>
                        <w:spacing w:before="60" w:after="60" w:line="240" w:lineRule="auto"/>
                        <w:ind w:firstLineChars="0"/>
                        <w:contextualSpacing/>
                        <w:jc w:val="left"/>
                        <w:rPr>
                          <w:rFonts w:eastAsia="等线"/>
                        </w:rPr>
                      </w:pPr>
                      <w:r w:rsidRPr="004007A2">
                        <w:rPr>
                          <w:rFonts w:eastAsia="等线"/>
                        </w:rPr>
                        <w:t>Specify the RF and RRM core requirements for intra-band co-located and inter-band co-located DL CA</w:t>
                      </w:r>
                      <w:r w:rsidRPr="004007A2">
                        <w:rPr>
                          <w:rFonts w:eastAsia="等线" w:hint="eastAsia"/>
                        </w:rPr>
                        <w:t xml:space="preserve"> [RAN4]</w:t>
                      </w:r>
                      <w:r w:rsidRPr="004007A2">
                        <w:rPr>
                          <w:rFonts w:eastAsia="等线"/>
                        </w:rPr>
                        <w:t>:</w:t>
                      </w:r>
                    </w:p>
                    <w:p w:rsidR="0003028F" w:rsidRPr="004007A2" w:rsidRDefault="0003028F" w:rsidP="000D107E">
                      <w:pPr>
                        <w:pStyle w:val="afa"/>
                        <w:widowControl/>
                        <w:numPr>
                          <w:ilvl w:val="1"/>
                          <w:numId w:val="19"/>
                        </w:numPr>
                        <w:overflowPunct w:val="0"/>
                        <w:autoSpaceDE w:val="0"/>
                        <w:autoSpaceDN w:val="0"/>
                        <w:adjustRightInd w:val="0"/>
                        <w:spacing w:before="0" w:after="180" w:line="240" w:lineRule="auto"/>
                        <w:ind w:firstLineChars="0"/>
                        <w:contextualSpacing/>
                        <w:jc w:val="left"/>
                        <w:textAlignment w:val="baseline"/>
                        <w:rPr>
                          <w:rFonts w:eastAsia="等线"/>
                        </w:rPr>
                      </w:pPr>
                      <w:r w:rsidRPr="004007A2">
                        <w:rPr>
                          <w:rFonts w:eastAsia="等线"/>
                        </w:rPr>
                        <w:t>FR1 intra-band contiguous CA</w:t>
                      </w:r>
                    </w:p>
                    <w:p w:rsidR="0003028F" w:rsidRPr="004007A2" w:rsidRDefault="0003028F" w:rsidP="000D107E">
                      <w:pPr>
                        <w:pStyle w:val="afa"/>
                        <w:widowControl/>
                        <w:numPr>
                          <w:ilvl w:val="2"/>
                          <w:numId w:val="19"/>
                        </w:numPr>
                        <w:overflowPunct w:val="0"/>
                        <w:autoSpaceDE w:val="0"/>
                        <w:autoSpaceDN w:val="0"/>
                        <w:adjustRightInd w:val="0"/>
                        <w:spacing w:before="0" w:after="180" w:line="240" w:lineRule="auto"/>
                        <w:ind w:firstLineChars="0"/>
                        <w:contextualSpacing/>
                        <w:jc w:val="left"/>
                        <w:textAlignment w:val="baseline"/>
                        <w:rPr>
                          <w:rFonts w:eastAsia="等线"/>
                        </w:rPr>
                      </w:pPr>
                      <w:r w:rsidRPr="004007A2">
                        <w:rPr>
                          <w:rFonts w:eastAsia="等线" w:hint="eastAsia"/>
                        </w:rPr>
                        <w:t>Example band combination: CA_n79C</w:t>
                      </w:r>
                    </w:p>
                    <w:p w:rsidR="0003028F" w:rsidRPr="004007A2" w:rsidRDefault="0003028F" w:rsidP="000D107E">
                      <w:pPr>
                        <w:pStyle w:val="afa"/>
                        <w:widowControl/>
                        <w:numPr>
                          <w:ilvl w:val="1"/>
                          <w:numId w:val="19"/>
                        </w:numPr>
                        <w:overflowPunct w:val="0"/>
                        <w:autoSpaceDE w:val="0"/>
                        <w:autoSpaceDN w:val="0"/>
                        <w:adjustRightInd w:val="0"/>
                        <w:spacing w:before="0" w:after="180" w:line="240" w:lineRule="auto"/>
                        <w:ind w:firstLineChars="0"/>
                        <w:contextualSpacing/>
                        <w:jc w:val="left"/>
                        <w:textAlignment w:val="baseline"/>
                        <w:rPr>
                          <w:rFonts w:eastAsia="等线"/>
                        </w:rPr>
                      </w:pPr>
                      <w:r w:rsidRPr="004007A2">
                        <w:rPr>
                          <w:rFonts w:eastAsia="等线"/>
                        </w:rPr>
                        <w:t>FR1+FR1 inter-band CA</w:t>
                      </w:r>
                    </w:p>
                    <w:p w:rsidR="0003028F" w:rsidRPr="004007A2" w:rsidRDefault="0003028F" w:rsidP="000D107E">
                      <w:pPr>
                        <w:pStyle w:val="afa"/>
                        <w:widowControl/>
                        <w:numPr>
                          <w:ilvl w:val="2"/>
                          <w:numId w:val="19"/>
                        </w:numPr>
                        <w:overflowPunct w:val="0"/>
                        <w:autoSpaceDE w:val="0"/>
                        <w:autoSpaceDN w:val="0"/>
                        <w:adjustRightInd w:val="0"/>
                        <w:spacing w:before="0" w:after="180" w:line="240" w:lineRule="auto"/>
                        <w:ind w:firstLineChars="0"/>
                        <w:contextualSpacing/>
                        <w:jc w:val="left"/>
                        <w:textAlignment w:val="baseline"/>
                        <w:rPr>
                          <w:rFonts w:eastAsia="等线"/>
                        </w:rPr>
                      </w:pPr>
                      <w:r w:rsidRPr="004007A2">
                        <w:rPr>
                          <w:rFonts w:eastAsia="等线" w:hint="eastAsia"/>
                        </w:rPr>
                        <w:t>Example band combination: CA_n3A-n39A</w:t>
                      </w:r>
                    </w:p>
                    <w:p w:rsidR="0003028F" w:rsidRPr="004007A2" w:rsidRDefault="0003028F" w:rsidP="000D107E">
                      <w:pPr>
                        <w:pStyle w:val="afa"/>
                        <w:widowControl/>
                        <w:numPr>
                          <w:ilvl w:val="0"/>
                          <w:numId w:val="19"/>
                        </w:numPr>
                        <w:spacing w:before="60" w:after="60" w:line="240" w:lineRule="auto"/>
                        <w:ind w:firstLineChars="0"/>
                        <w:contextualSpacing/>
                        <w:jc w:val="left"/>
                      </w:pPr>
                      <w:r w:rsidRPr="004007A2">
                        <w:rPr>
                          <w:rFonts w:eastAsia="等线"/>
                        </w:rPr>
                        <w:t>Specify the RF requirements for support of UL MIMO with 2TX for single CC for UE.</w:t>
                      </w:r>
                      <w:r w:rsidRPr="004007A2">
                        <w:rPr>
                          <w:rFonts w:eastAsia="等线" w:hint="eastAsia"/>
                        </w:rPr>
                        <w:t xml:space="preserve"> [RAN4]</w:t>
                      </w:r>
                    </w:p>
                    <w:p w:rsidR="0003028F" w:rsidRPr="004007A2" w:rsidRDefault="0003028F" w:rsidP="000D107E">
                      <w:pPr>
                        <w:pStyle w:val="afa"/>
                        <w:widowControl/>
                        <w:numPr>
                          <w:ilvl w:val="0"/>
                          <w:numId w:val="19"/>
                        </w:numPr>
                        <w:spacing w:before="60" w:after="60" w:line="240" w:lineRule="auto"/>
                        <w:ind w:firstLineChars="0"/>
                        <w:contextualSpacing/>
                        <w:jc w:val="left"/>
                        <w:rPr>
                          <w:rFonts w:eastAsia="等线"/>
                        </w:rPr>
                      </w:pPr>
                      <w:r w:rsidRPr="004007A2">
                        <w:rPr>
                          <w:rFonts w:eastAsia="等线" w:hint="eastAsia"/>
                        </w:rPr>
                        <w:t xml:space="preserve">Specify </w:t>
                      </w:r>
                      <w:proofErr w:type="spellStart"/>
                      <w:r w:rsidRPr="004007A2">
                        <w:rPr>
                          <w:rFonts w:eastAsia="等线" w:hint="eastAsia"/>
                        </w:rPr>
                        <w:t>signaling</w:t>
                      </w:r>
                      <w:proofErr w:type="spellEnd"/>
                      <w:r w:rsidRPr="004007A2">
                        <w:rPr>
                          <w:rFonts w:eastAsia="等线" w:hint="eastAsia"/>
                        </w:rPr>
                        <w:t xml:space="preserve"> and UE capabilities if necessary [RAN2].</w:t>
                      </w:r>
                    </w:p>
                  </w:txbxContent>
                </v:textbox>
                <w10:anchorlock/>
              </v:shape>
            </w:pict>
          </mc:Fallback>
        </mc:AlternateContent>
      </w:r>
    </w:p>
    <w:p w:rsidR="00CB2E83" w:rsidRPr="00137B3A" w:rsidRDefault="00CB2E83" w:rsidP="00A07B95">
      <w:pPr>
        <w:spacing w:before="0" w:after="120"/>
        <w:jc w:val="left"/>
      </w:pPr>
      <w:r w:rsidRPr="00137B3A">
        <w:rPr>
          <w:rFonts w:hint="eastAsia"/>
        </w:rPr>
        <w:t xml:space="preserve">In the </w:t>
      </w:r>
      <w:r w:rsidRPr="00137B3A">
        <w:t>Justification</w:t>
      </w:r>
      <w:r w:rsidRPr="00137B3A">
        <w:rPr>
          <w:rFonts w:hint="eastAsia"/>
        </w:rPr>
        <w:t xml:space="preserve"> of WID, </w:t>
      </w:r>
      <w:r w:rsidR="007B6E89" w:rsidRPr="00137B3A">
        <w:rPr>
          <w:rFonts w:hint="eastAsia"/>
        </w:rPr>
        <w:t xml:space="preserve">the </w:t>
      </w:r>
      <w:r w:rsidRPr="00137B3A">
        <w:rPr>
          <w:rFonts w:hint="eastAsia"/>
        </w:rPr>
        <w:t>following clarification</w:t>
      </w:r>
      <w:r w:rsidR="00074D45" w:rsidRPr="00137B3A">
        <w:rPr>
          <w:rFonts w:hint="eastAsia"/>
        </w:rPr>
        <w:t>s are</w:t>
      </w:r>
      <w:r w:rsidRPr="00137B3A">
        <w:rPr>
          <w:rFonts w:hint="eastAsia"/>
        </w:rPr>
        <w:t xml:space="preserve"> presented:</w:t>
      </w:r>
    </w:p>
    <w:p w:rsidR="00CB2E83" w:rsidRPr="00137B3A" w:rsidRDefault="00CB2E83" w:rsidP="00CB2E83">
      <w:pPr>
        <w:widowControl w:val="0"/>
        <w:overflowPunct/>
        <w:autoSpaceDE/>
        <w:autoSpaceDN/>
        <w:adjustRightInd/>
        <w:spacing w:after="0"/>
        <w:textAlignment w:val="auto"/>
        <w:rPr>
          <w:kern w:val="2"/>
          <w:lang w:val="en-US"/>
        </w:rPr>
      </w:pPr>
      <w:r w:rsidRPr="00137B3A">
        <w:rPr>
          <w:kern w:val="2"/>
          <w:lang w:val="en-US"/>
        </w:rPr>
        <w:t xml:space="preserve">Considering the particularity of ATG network deployment, the following aspects should be addressed in </w:t>
      </w:r>
      <w:r w:rsidR="00AA56D4" w:rsidRPr="00137B3A">
        <w:rPr>
          <w:rFonts w:hint="eastAsia"/>
          <w:kern w:val="2"/>
          <w:lang w:val="en-US"/>
        </w:rPr>
        <w:t xml:space="preserve">Rel-19 </w:t>
      </w:r>
      <w:r w:rsidRPr="00137B3A">
        <w:rPr>
          <w:kern w:val="2"/>
          <w:lang w:val="en-US"/>
        </w:rPr>
        <w:t>ATG work item.</w:t>
      </w:r>
    </w:p>
    <w:p w:rsidR="00AA56D4" w:rsidRPr="00137B3A" w:rsidRDefault="00AA56D4" w:rsidP="000D107E">
      <w:pPr>
        <w:pStyle w:val="afa"/>
        <w:numPr>
          <w:ilvl w:val="0"/>
          <w:numId w:val="20"/>
        </w:numPr>
        <w:spacing w:before="0" w:line="240" w:lineRule="auto"/>
        <w:ind w:firstLineChars="0"/>
        <w:jc w:val="left"/>
        <w:rPr>
          <w:lang w:val="en-US"/>
        </w:rPr>
      </w:pPr>
      <w:r w:rsidRPr="00137B3A">
        <w:rPr>
          <w:lang w:val="en-US"/>
        </w:rPr>
        <w:t>Enhance throughput to meet ATG capacity demand</w:t>
      </w:r>
    </w:p>
    <w:p w:rsidR="00CB2E83" w:rsidRPr="00137B3A" w:rsidRDefault="00AA56D4" w:rsidP="000D107E">
      <w:pPr>
        <w:pStyle w:val="afa"/>
        <w:numPr>
          <w:ilvl w:val="0"/>
          <w:numId w:val="20"/>
        </w:numPr>
        <w:spacing w:before="0" w:line="240" w:lineRule="auto"/>
        <w:ind w:firstLineChars="0"/>
        <w:jc w:val="left"/>
        <w:rPr>
          <w:lang w:val="en-US"/>
        </w:rPr>
      </w:pPr>
      <w:r w:rsidRPr="00137B3A">
        <w:rPr>
          <w:lang w:val="en-US"/>
        </w:rPr>
        <w:t>Fully utilize operators’ spectrum especially for the fragment spectrum</w:t>
      </w:r>
    </w:p>
    <w:p w:rsidR="00A02D83" w:rsidRPr="00137B3A" w:rsidRDefault="00D44D0F" w:rsidP="00AA56D4">
      <w:pPr>
        <w:spacing w:after="120"/>
        <w:jc w:val="left"/>
      </w:pPr>
      <w:r w:rsidRPr="00137B3A">
        <w:t>T</w:t>
      </w:r>
      <w:r w:rsidRPr="00137B3A">
        <w:rPr>
          <w:rFonts w:hint="eastAsia"/>
        </w:rPr>
        <w:t>his document will discuss th</w:t>
      </w:r>
      <w:r w:rsidR="00AA56D4" w:rsidRPr="00137B3A">
        <w:rPr>
          <w:rFonts w:hint="eastAsia"/>
        </w:rPr>
        <w:t xml:space="preserve">e general RRM issues about ATG </w:t>
      </w:r>
      <w:r w:rsidRPr="00137B3A">
        <w:rPr>
          <w:rFonts w:hint="eastAsia"/>
        </w:rPr>
        <w:t>and give our understanding and proposals.</w:t>
      </w:r>
    </w:p>
    <w:p w:rsidR="004B3EE8" w:rsidRPr="00137B3A"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37B3A">
        <w:rPr>
          <w:rFonts w:hint="eastAsia"/>
        </w:rPr>
        <w:t>Discussion</w:t>
      </w:r>
    </w:p>
    <w:p w:rsidR="0089308D" w:rsidRPr="00137B3A" w:rsidRDefault="00AA371C" w:rsidP="0089308D">
      <w:pPr>
        <w:pStyle w:val="2"/>
        <w:numPr>
          <w:ilvl w:val="1"/>
          <w:numId w:val="0"/>
        </w:numPr>
        <w:tabs>
          <w:tab w:val="clear" w:pos="700"/>
        </w:tabs>
        <w:overflowPunct/>
        <w:autoSpaceDE/>
        <w:autoSpaceDN/>
        <w:adjustRightInd/>
        <w:spacing w:after="180"/>
        <w:ind w:left="576" w:hanging="576"/>
        <w:jc w:val="left"/>
        <w:textAlignment w:val="auto"/>
        <w:rPr>
          <w:b/>
          <w:sz w:val="21"/>
          <w:szCs w:val="18"/>
          <w:lang w:val="sv-SE"/>
        </w:rPr>
      </w:pPr>
      <w:bookmarkStart w:id="3" w:name="OLE_LINK113"/>
      <w:bookmarkStart w:id="4" w:name="OLE_LINK114"/>
      <w:r>
        <w:rPr>
          <w:rFonts w:hint="eastAsia"/>
          <w:b/>
          <w:sz w:val="21"/>
          <w:szCs w:val="18"/>
          <w:lang w:val="sv-SE"/>
        </w:rPr>
        <w:t xml:space="preserve">2.1 </w:t>
      </w:r>
      <w:r w:rsidR="0089308D" w:rsidRPr="00137B3A">
        <w:rPr>
          <w:rFonts w:hint="eastAsia"/>
          <w:b/>
          <w:sz w:val="21"/>
          <w:szCs w:val="18"/>
          <w:lang w:val="sv-SE"/>
        </w:rPr>
        <w:t>Timing</w:t>
      </w:r>
    </w:p>
    <w:p w:rsidR="00A70E1C" w:rsidRPr="00137B3A" w:rsidRDefault="00AA371C" w:rsidP="006261B7">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Pr>
          <w:rFonts w:ascii="Times New Roman" w:hAnsi="Times New Roman" w:hint="eastAsia"/>
          <w:b/>
          <w:bCs/>
          <w:kern w:val="2"/>
          <w:sz w:val="21"/>
          <w:szCs w:val="21"/>
          <w:u w:val="single"/>
          <w:lang w:val="sv-SE"/>
        </w:rPr>
        <w:t xml:space="preserve">2.1.1 </w:t>
      </w:r>
      <w:r w:rsidR="00181D8B" w:rsidRPr="00137B3A">
        <w:rPr>
          <w:rFonts w:ascii="Times New Roman" w:hAnsi="Times New Roman"/>
          <w:b/>
          <w:bCs/>
          <w:kern w:val="2"/>
          <w:sz w:val="21"/>
          <w:szCs w:val="21"/>
          <w:u w:val="single"/>
          <w:lang w:val="sv-SE"/>
        </w:rPr>
        <w:t>MRTD for ATG inter-band CA</w:t>
      </w:r>
    </w:p>
    <w:p w:rsidR="00587FCC" w:rsidRPr="00137B3A" w:rsidRDefault="00232D31" w:rsidP="00587FCC">
      <w:pPr>
        <w:spacing w:before="120" w:after="120"/>
        <w:jc w:val="left"/>
        <w:rPr>
          <w:szCs w:val="24"/>
          <w:lang w:val="en-US"/>
        </w:rPr>
      </w:pPr>
      <w:r w:rsidRPr="00137B3A">
        <w:rPr>
          <w:rFonts w:hint="eastAsia"/>
          <w:szCs w:val="24"/>
          <w:lang w:val="en-US"/>
        </w:rPr>
        <w:t xml:space="preserve">In the last meeting, RAN4 discussed whether to </w:t>
      </w:r>
      <w:r w:rsidRPr="00137B3A">
        <w:rPr>
          <w:szCs w:val="24"/>
          <w:lang w:val="en-US"/>
        </w:rPr>
        <w:t>define</w:t>
      </w:r>
      <w:r w:rsidRPr="00137B3A">
        <w:rPr>
          <w:rFonts w:hint="eastAsia"/>
          <w:szCs w:val="24"/>
          <w:lang w:val="en-US"/>
        </w:rPr>
        <w:t xml:space="preserve"> the MRTD requirements</w:t>
      </w:r>
      <w:r w:rsidR="00587FCC" w:rsidRPr="00137B3A">
        <w:rPr>
          <w:szCs w:val="24"/>
          <w:lang w:val="en-US"/>
        </w:rPr>
        <w:t xml:space="preserve"> for ATG </w:t>
      </w:r>
      <w:r w:rsidR="00587FCC" w:rsidRPr="00137B3A">
        <w:rPr>
          <w:rFonts w:hint="eastAsia"/>
          <w:szCs w:val="24"/>
          <w:lang w:val="en-US"/>
        </w:rPr>
        <w:t xml:space="preserve">FR1 </w:t>
      </w:r>
      <w:r w:rsidR="00587FCC" w:rsidRPr="00137B3A">
        <w:rPr>
          <w:szCs w:val="24"/>
          <w:lang w:val="en-US"/>
        </w:rPr>
        <w:t>inter-band CA</w:t>
      </w:r>
      <w:r w:rsidRPr="00137B3A">
        <w:rPr>
          <w:rFonts w:hint="eastAsia"/>
          <w:szCs w:val="24"/>
          <w:lang w:val="en-US"/>
        </w:rPr>
        <w:t xml:space="preserve">, </w:t>
      </w:r>
      <w:r w:rsidR="00587FCC" w:rsidRPr="00137B3A">
        <w:rPr>
          <w:rFonts w:hint="eastAsia"/>
          <w:szCs w:val="24"/>
          <w:lang w:val="en-US"/>
        </w:rPr>
        <w:t xml:space="preserve">and </w:t>
      </w:r>
      <w:r w:rsidRPr="00137B3A">
        <w:rPr>
          <w:rFonts w:hint="eastAsia"/>
          <w:szCs w:val="24"/>
          <w:lang w:val="en-US"/>
        </w:rPr>
        <w:t>t</w:t>
      </w:r>
      <w:r w:rsidRPr="00137B3A">
        <w:rPr>
          <w:szCs w:val="24"/>
          <w:lang w:val="en-US"/>
        </w:rPr>
        <w:t xml:space="preserve">here </w:t>
      </w:r>
      <w:r w:rsidRPr="00137B3A">
        <w:rPr>
          <w:rFonts w:hint="eastAsia"/>
          <w:szCs w:val="24"/>
          <w:lang w:val="en-US"/>
        </w:rPr>
        <w:t>was</w:t>
      </w:r>
      <w:r w:rsidRPr="00137B3A">
        <w:rPr>
          <w:szCs w:val="24"/>
          <w:lang w:val="en-US"/>
        </w:rPr>
        <w:t xml:space="preserve"> still controversy about</w:t>
      </w:r>
      <w:r w:rsidRPr="00137B3A">
        <w:rPr>
          <w:rFonts w:hint="eastAsia"/>
          <w:szCs w:val="24"/>
          <w:lang w:val="en-US"/>
        </w:rPr>
        <w:t xml:space="preserve"> </w:t>
      </w:r>
      <w:r w:rsidRPr="00137B3A">
        <w:rPr>
          <w:szCs w:val="24"/>
          <w:lang w:val="en-US"/>
        </w:rPr>
        <w:t xml:space="preserve">the value of </w:t>
      </w:r>
      <w:r w:rsidR="00E57D5C" w:rsidRPr="00137B3A">
        <w:rPr>
          <w:rFonts w:hint="eastAsia"/>
          <w:szCs w:val="24"/>
          <w:lang w:val="en-US"/>
        </w:rPr>
        <w:t xml:space="preserve">the </w:t>
      </w:r>
      <w:r w:rsidR="00587FCC" w:rsidRPr="00137B3A">
        <w:rPr>
          <w:rFonts w:hint="eastAsia"/>
          <w:szCs w:val="24"/>
          <w:lang w:val="en-US"/>
        </w:rPr>
        <w:t>MRTD.</w:t>
      </w:r>
      <w:r w:rsidRPr="00137B3A">
        <w:rPr>
          <w:rFonts w:hint="eastAsia"/>
          <w:szCs w:val="24"/>
          <w:lang w:val="en-US"/>
        </w:rPr>
        <w:t xml:space="preserve"> </w:t>
      </w:r>
    </w:p>
    <w:p w:rsidR="001F71B2" w:rsidRPr="00137B3A" w:rsidRDefault="00BD684D" w:rsidP="00587FCC">
      <w:pPr>
        <w:spacing w:before="120" w:after="120"/>
        <w:jc w:val="left"/>
        <w:rPr>
          <w:lang w:val="en-US"/>
        </w:rPr>
      </w:pPr>
      <w:r w:rsidRPr="00137B3A">
        <w:rPr>
          <w:lang w:val="en-US"/>
        </w:rPr>
        <w:t xml:space="preserve">For inter-band CA, </w:t>
      </w:r>
      <w:r w:rsidR="00E57D5C" w:rsidRPr="00137B3A">
        <w:rPr>
          <w:rFonts w:hint="eastAsia"/>
          <w:lang w:val="en-US"/>
        </w:rPr>
        <w:t xml:space="preserve">33us </w:t>
      </w:r>
      <w:r w:rsidR="00946402" w:rsidRPr="00137B3A">
        <w:rPr>
          <w:rFonts w:hint="eastAsia"/>
          <w:lang w:val="en-US"/>
        </w:rPr>
        <w:t>was</w:t>
      </w:r>
      <w:r w:rsidR="00E57D5C" w:rsidRPr="00137B3A">
        <w:rPr>
          <w:rFonts w:hint="eastAsia"/>
          <w:lang w:val="en-US"/>
        </w:rPr>
        <w:t xml:space="preserve"> defined for </w:t>
      </w:r>
      <w:r w:rsidR="00E57D5C" w:rsidRPr="00137B3A">
        <w:rPr>
          <w:rFonts w:hint="eastAsia"/>
          <w:szCs w:val="24"/>
          <w:lang w:val="en-US"/>
        </w:rPr>
        <w:t>MRTD requirements</w:t>
      </w:r>
      <w:r w:rsidR="00E57D5C" w:rsidRPr="00137B3A">
        <w:rPr>
          <w:rFonts w:hint="eastAsia"/>
          <w:lang w:val="en-US"/>
        </w:rPr>
        <w:t xml:space="preserve"> in FR1 CA</w:t>
      </w:r>
      <w:r w:rsidR="00B32104" w:rsidRPr="00137B3A">
        <w:rPr>
          <w:rFonts w:hint="eastAsia"/>
          <w:lang w:val="en-US"/>
        </w:rPr>
        <w:t xml:space="preserve"> [4]</w:t>
      </w:r>
      <w:r w:rsidR="00E57D5C" w:rsidRPr="00137B3A">
        <w:rPr>
          <w:rFonts w:hint="eastAsia"/>
          <w:lang w:val="en-US"/>
        </w:rPr>
        <w:t xml:space="preserve">, and it included </w:t>
      </w:r>
      <w:r w:rsidR="00946402" w:rsidRPr="00137B3A">
        <w:rPr>
          <w:rFonts w:hint="eastAsia"/>
          <w:lang w:val="en-US"/>
        </w:rPr>
        <w:t>TAE</w:t>
      </w:r>
      <w:r w:rsidR="00E57D5C" w:rsidRPr="00137B3A">
        <w:rPr>
          <w:rFonts w:hint="eastAsia"/>
          <w:lang w:val="en-US"/>
        </w:rPr>
        <w:t xml:space="preserve"> </w:t>
      </w:r>
      <w:r w:rsidR="00946402" w:rsidRPr="00137B3A">
        <w:rPr>
          <w:rFonts w:hint="eastAsia"/>
          <w:lang w:val="en-US"/>
        </w:rPr>
        <w:t>(</w:t>
      </w:r>
      <w:r w:rsidR="00E57D5C" w:rsidRPr="00137B3A">
        <w:rPr>
          <w:rFonts w:hint="eastAsia"/>
          <w:lang w:val="en-US"/>
        </w:rPr>
        <w:t>3us</w:t>
      </w:r>
      <w:r w:rsidR="00946402" w:rsidRPr="00137B3A">
        <w:rPr>
          <w:rFonts w:hint="eastAsia"/>
          <w:lang w:val="en-US"/>
        </w:rPr>
        <w:t>)</w:t>
      </w:r>
      <w:r w:rsidR="00E57D5C" w:rsidRPr="00137B3A">
        <w:rPr>
          <w:rFonts w:hint="eastAsia"/>
          <w:lang w:val="en-US"/>
        </w:rPr>
        <w:t xml:space="preserve"> and the p</w:t>
      </w:r>
      <w:r w:rsidR="00E57D5C" w:rsidRPr="00137B3A">
        <w:rPr>
          <w:lang w:val="en-US"/>
        </w:rPr>
        <w:t>ropagation delay</w:t>
      </w:r>
      <w:r w:rsidR="00E57D5C" w:rsidRPr="00137B3A">
        <w:rPr>
          <w:rFonts w:hint="eastAsia"/>
          <w:lang w:val="en-US"/>
        </w:rPr>
        <w:t xml:space="preserve"> </w:t>
      </w:r>
      <w:r w:rsidR="00946402" w:rsidRPr="00137B3A">
        <w:rPr>
          <w:rFonts w:hint="eastAsia"/>
          <w:lang w:val="en-US"/>
        </w:rPr>
        <w:t xml:space="preserve">(30us) </w:t>
      </w:r>
      <w:r w:rsidR="00E57D5C" w:rsidRPr="00137B3A">
        <w:rPr>
          <w:rFonts w:hint="eastAsia"/>
          <w:lang w:val="en-US"/>
        </w:rPr>
        <w:t>in FR1.</w:t>
      </w:r>
      <w:r w:rsidR="00946402" w:rsidRPr="00137B3A">
        <w:rPr>
          <w:rFonts w:hint="eastAsia"/>
          <w:lang w:val="en-US"/>
        </w:rPr>
        <w:t xml:space="preserve"> For</w:t>
      </w:r>
      <w:r w:rsidR="00946402" w:rsidRPr="00137B3A">
        <w:rPr>
          <w:rFonts w:eastAsia="等线"/>
          <w:kern w:val="2"/>
          <w:szCs w:val="21"/>
          <w:lang w:val="en-US"/>
        </w:rPr>
        <w:t xml:space="preserve"> ATG </w:t>
      </w:r>
      <w:r w:rsidR="00946402" w:rsidRPr="00137B3A">
        <w:rPr>
          <w:rFonts w:eastAsia="等线" w:hint="eastAsia"/>
          <w:kern w:val="2"/>
          <w:szCs w:val="21"/>
          <w:lang w:val="en-US"/>
        </w:rPr>
        <w:t xml:space="preserve">FR1 </w:t>
      </w:r>
      <w:r w:rsidR="00946402" w:rsidRPr="00137B3A">
        <w:rPr>
          <w:rFonts w:eastAsia="等线"/>
          <w:kern w:val="2"/>
          <w:szCs w:val="21"/>
          <w:lang w:val="en-US"/>
        </w:rPr>
        <w:t>inter-band CA</w:t>
      </w:r>
      <w:r w:rsidR="00946402" w:rsidRPr="00137B3A">
        <w:rPr>
          <w:rFonts w:hint="eastAsia"/>
          <w:lang w:val="en-US"/>
        </w:rPr>
        <w:t xml:space="preserve">, </w:t>
      </w:r>
      <w:r w:rsidR="00E57D5C" w:rsidRPr="00137B3A">
        <w:rPr>
          <w:rFonts w:hint="eastAsia"/>
          <w:lang w:val="en-US"/>
        </w:rPr>
        <w:t xml:space="preserve">since only co-location scenario is considered, so the </w:t>
      </w:r>
      <w:r w:rsidR="00946402" w:rsidRPr="00137B3A">
        <w:rPr>
          <w:rFonts w:hint="eastAsia"/>
          <w:lang w:val="en-US"/>
        </w:rPr>
        <w:t>p</w:t>
      </w:r>
      <w:r w:rsidR="00946402" w:rsidRPr="00137B3A">
        <w:rPr>
          <w:lang w:val="en-US"/>
        </w:rPr>
        <w:t>ropagation delay</w:t>
      </w:r>
      <w:r w:rsidR="00840DAF" w:rsidRPr="00137B3A">
        <w:rPr>
          <w:rFonts w:hint="eastAsia"/>
          <w:lang w:val="en-US"/>
        </w:rPr>
        <w:t xml:space="preserve"> can be 0,</w:t>
      </w:r>
      <w:r w:rsidR="00946402" w:rsidRPr="00137B3A">
        <w:rPr>
          <w:rFonts w:hint="eastAsia"/>
          <w:lang w:val="en-US"/>
        </w:rPr>
        <w:t xml:space="preserve"> </w:t>
      </w:r>
      <w:r w:rsidR="00220EC9" w:rsidRPr="00137B3A">
        <w:rPr>
          <w:rFonts w:hint="eastAsia"/>
          <w:lang w:val="en-US"/>
        </w:rPr>
        <w:t xml:space="preserve">so </w:t>
      </w:r>
      <w:r w:rsidR="001F71B2" w:rsidRPr="00137B3A">
        <w:rPr>
          <w:lang w:val="en-US"/>
        </w:rPr>
        <w:t>technically speaking</w:t>
      </w:r>
      <w:r w:rsidR="00220EC9" w:rsidRPr="00137B3A">
        <w:rPr>
          <w:rFonts w:hint="eastAsia"/>
          <w:lang w:val="en-US"/>
        </w:rPr>
        <w:t xml:space="preserve"> </w:t>
      </w:r>
      <w:r w:rsidR="001F71B2" w:rsidRPr="00137B3A">
        <w:rPr>
          <w:rFonts w:hint="eastAsia"/>
          <w:lang w:val="en-US"/>
        </w:rPr>
        <w:t>3us may be enough.</w:t>
      </w:r>
    </w:p>
    <w:p w:rsidR="00DC075B" w:rsidRDefault="001F71B2" w:rsidP="00587FCC">
      <w:pPr>
        <w:spacing w:before="120" w:after="120"/>
        <w:jc w:val="left"/>
        <w:rPr>
          <w:rFonts w:hint="eastAsia"/>
          <w:lang w:val="en-US"/>
        </w:rPr>
      </w:pPr>
      <w:r w:rsidRPr="00137B3A">
        <w:rPr>
          <w:rFonts w:hint="eastAsia"/>
          <w:lang w:val="en-US"/>
        </w:rPr>
        <w:t xml:space="preserve">However, since the normal UE can handle 33us </w:t>
      </w:r>
      <w:r w:rsidRPr="00137B3A">
        <w:rPr>
          <w:rFonts w:hint="eastAsia"/>
          <w:szCs w:val="24"/>
          <w:lang w:val="en-US"/>
        </w:rPr>
        <w:t xml:space="preserve">MRTD </w:t>
      </w:r>
      <w:r w:rsidRPr="00137B3A">
        <w:rPr>
          <w:rFonts w:hint="eastAsia"/>
          <w:lang w:val="en-US"/>
        </w:rPr>
        <w:t xml:space="preserve">in FR1 CA, </w:t>
      </w:r>
      <w:r w:rsidRPr="00137B3A">
        <w:rPr>
          <w:lang w:val="en-US"/>
        </w:rPr>
        <w:t>considering that ATG UE has stronger capabilities,</w:t>
      </w:r>
      <w:r w:rsidRPr="00137B3A">
        <w:rPr>
          <w:rFonts w:hint="eastAsia"/>
          <w:lang w:val="en-US"/>
        </w:rPr>
        <w:t xml:space="preserve"> it is reasonable for </w:t>
      </w:r>
      <w:r w:rsidRPr="00137B3A">
        <w:rPr>
          <w:lang w:val="en-US"/>
        </w:rPr>
        <w:t>ATG UE</w:t>
      </w:r>
      <w:r w:rsidRPr="00137B3A">
        <w:rPr>
          <w:rFonts w:hint="eastAsia"/>
          <w:lang w:val="en-US"/>
        </w:rPr>
        <w:t xml:space="preserve"> to handle </w:t>
      </w:r>
      <w:r w:rsidR="00043274" w:rsidRPr="00137B3A">
        <w:rPr>
          <w:rFonts w:hint="eastAsia"/>
          <w:lang w:val="en-US"/>
        </w:rPr>
        <w:t xml:space="preserve">larger </w:t>
      </w:r>
      <w:r w:rsidR="00043274" w:rsidRPr="00137B3A">
        <w:rPr>
          <w:rFonts w:hint="eastAsia"/>
          <w:szCs w:val="24"/>
          <w:lang w:val="en-US"/>
        </w:rPr>
        <w:t>MRTD</w:t>
      </w:r>
      <w:r w:rsidR="00840DAF" w:rsidRPr="00137B3A">
        <w:rPr>
          <w:rFonts w:hint="eastAsia"/>
          <w:szCs w:val="24"/>
          <w:lang w:val="en-US"/>
        </w:rPr>
        <w:t xml:space="preserve"> compared to 3us</w:t>
      </w:r>
      <w:r w:rsidR="00043274" w:rsidRPr="00137B3A">
        <w:rPr>
          <w:rFonts w:hint="eastAsia"/>
          <w:szCs w:val="24"/>
          <w:lang w:val="en-US"/>
        </w:rPr>
        <w:t xml:space="preserve">. Therefore, </w:t>
      </w:r>
      <w:r w:rsidR="00BD684D" w:rsidRPr="00137B3A">
        <w:rPr>
          <w:lang w:val="en-US"/>
        </w:rPr>
        <w:t xml:space="preserve">we </w:t>
      </w:r>
      <w:r w:rsidR="00043274" w:rsidRPr="00137B3A">
        <w:rPr>
          <w:rFonts w:hint="eastAsia"/>
          <w:lang w:val="en-US"/>
        </w:rPr>
        <w:t xml:space="preserve">suggest </w:t>
      </w:r>
      <w:r w:rsidR="00043274" w:rsidRPr="00137B3A">
        <w:rPr>
          <w:lang w:val="en-US"/>
        </w:rPr>
        <w:t>considering</w:t>
      </w:r>
      <w:r w:rsidR="00BD684D" w:rsidRPr="00137B3A">
        <w:rPr>
          <w:lang w:val="en-US"/>
        </w:rPr>
        <w:t xml:space="preserve"> relaxation on </w:t>
      </w:r>
      <w:r w:rsidR="00946402" w:rsidRPr="00137B3A">
        <w:rPr>
          <w:rFonts w:hint="eastAsia"/>
          <w:lang w:val="en-US"/>
        </w:rPr>
        <w:t>3us</w:t>
      </w:r>
      <w:r w:rsidR="00840DAF" w:rsidRPr="00137B3A">
        <w:rPr>
          <w:rFonts w:hint="eastAsia"/>
          <w:lang w:val="en-US"/>
        </w:rPr>
        <w:t>,</w:t>
      </w:r>
      <w:r w:rsidR="00946402" w:rsidRPr="00137B3A">
        <w:rPr>
          <w:rFonts w:hint="eastAsia"/>
          <w:lang w:val="en-US"/>
        </w:rPr>
        <w:t xml:space="preserve"> </w:t>
      </w:r>
      <w:r w:rsidR="00840DAF" w:rsidRPr="00137B3A">
        <w:rPr>
          <w:rFonts w:hint="eastAsia"/>
          <w:lang w:val="en-US"/>
        </w:rPr>
        <w:t xml:space="preserve">and </w:t>
      </w:r>
      <w:r w:rsidR="00BD684D" w:rsidRPr="00137B3A">
        <w:rPr>
          <w:lang w:val="en-US"/>
        </w:rPr>
        <w:t>whether it can be extend</w:t>
      </w:r>
      <w:r w:rsidR="00220EC9" w:rsidRPr="00137B3A">
        <w:rPr>
          <w:rFonts w:hint="eastAsia"/>
          <w:lang w:val="en-US"/>
        </w:rPr>
        <w:t>ed</w:t>
      </w:r>
      <w:r w:rsidR="00BD684D" w:rsidRPr="00137B3A">
        <w:rPr>
          <w:lang w:val="en-US"/>
        </w:rPr>
        <w:t xml:space="preserve"> to 33us</w:t>
      </w:r>
      <w:r w:rsidR="00840DAF" w:rsidRPr="00137B3A">
        <w:rPr>
          <w:rFonts w:hint="eastAsia"/>
          <w:lang w:val="en-US"/>
        </w:rPr>
        <w:t xml:space="preserve"> is related to </w:t>
      </w:r>
      <w:r w:rsidR="00043274" w:rsidRPr="00137B3A">
        <w:rPr>
          <w:rFonts w:hint="eastAsia"/>
          <w:lang w:val="en-US"/>
        </w:rPr>
        <w:t xml:space="preserve">specific UE types and UE </w:t>
      </w:r>
      <w:r w:rsidR="00043274" w:rsidRPr="00137B3A">
        <w:rPr>
          <w:lang w:val="en-US"/>
        </w:rPr>
        <w:t>capability</w:t>
      </w:r>
      <w:r w:rsidR="00BD684D" w:rsidRPr="00137B3A">
        <w:rPr>
          <w:lang w:val="en-US"/>
        </w:rPr>
        <w:t>.</w:t>
      </w:r>
      <w:r w:rsidR="00840DAF" w:rsidRPr="00137B3A">
        <w:rPr>
          <w:rFonts w:hint="eastAsia"/>
          <w:lang w:val="en-US"/>
        </w:rPr>
        <w:t xml:space="preserve"> If the type of </w:t>
      </w:r>
      <w:r w:rsidR="00840DAF" w:rsidRPr="00137B3A">
        <w:rPr>
          <w:lang w:val="en-US"/>
        </w:rPr>
        <w:t>ATG UE with an antenna array on the bands of PCC and SCC and one common Rx beam</w:t>
      </w:r>
      <w:r w:rsidR="00840DAF" w:rsidRPr="00137B3A">
        <w:rPr>
          <w:rFonts w:hint="eastAsia"/>
          <w:lang w:val="en-US"/>
        </w:rPr>
        <w:t xml:space="preserve"> </w:t>
      </w:r>
      <w:r w:rsidR="00840DAF" w:rsidRPr="00137B3A">
        <w:rPr>
          <w:lang w:val="en-US"/>
        </w:rPr>
        <w:t>assumed</w:t>
      </w:r>
      <w:r w:rsidR="00840DAF" w:rsidRPr="00137B3A">
        <w:rPr>
          <w:rFonts w:hint="eastAsia"/>
          <w:lang w:val="en-US"/>
        </w:rPr>
        <w:t xml:space="preserve"> is considered</w:t>
      </w:r>
      <w:r w:rsidR="00220EC9" w:rsidRPr="00137B3A">
        <w:rPr>
          <w:rFonts w:hint="eastAsia"/>
          <w:lang w:val="en-US"/>
        </w:rPr>
        <w:t xml:space="preserve"> in RRM </w:t>
      </w:r>
      <w:r w:rsidR="00220EC9" w:rsidRPr="00137B3A">
        <w:rPr>
          <w:rFonts w:hint="eastAsia"/>
          <w:szCs w:val="24"/>
          <w:lang w:val="en-US"/>
        </w:rPr>
        <w:t>requirements</w:t>
      </w:r>
      <w:r w:rsidR="00840DAF" w:rsidRPr="00137B3A">
        <w:rPr>
          <w:rFonts w:hint="eastAsia"/>
          <w:lang w:val="en-US"/>
        </w:rPr>
        <w:t xml:space="preserve">, extension to </w:t>
      </w:r>
      <w:r w:rsidR="00840DAF" w:rsidRPr="00137B3A">
        <w:rPr>
          <w:lang w:val="en-US"/>
        </w:rPr>
        <w:t>33us</w:t>
      </w:r>
      <w:r w:rsidR="00840DAF" w:rsidRPr="00137B3A">
        <w:rPr>
          <w:rFonts w:hint="eastAsia"/>
          <w:lang w:val="en-US"/>
        </w:rPr>
        <w:t xml:space="preserve"> may be c</w:t>
      </w:r>
      <w:r w:rsidR="00840DAF" w:rsidRPr="00137B3A">
        <w:rPr>
          <w:lang w:val="en-US"/>
        </w:rPr>
        <w:t>hallenging</w:t>
      </w:r>
      <w:r w:rsidR="00840DAF" w:rsidRPr="00137B3A">
        <w:rPr>
          <w:rFonts w:hint="eastAsia"/>
          <w:lang w:val="en-US"/>
        </w:rPr>
        <w:t xml:space="preserve">. </w:t>
      </w:r>
    </w:p>
    <w:p w:rsidR="00A70E1C" w:rsidRPr="00137B3A" w:rsidRDefault="00DC075B" w:rsidP="00587FCC">
      <w:pPr>
        <w:spacing w:before="120" w:after="120"/>
        <w:jc w:val="left"/>
        <w:rPr>
          <w:lang w:val="en-US"/>
        </w:rPr>
      </w:pPr>
      <w:r>
        <w:rPr>
          <w:rFonts w:hint="eastAsia"/>
          <w:lang w:val="en-US"/>
        </w:rPr>
        <w:t>In our view, o</w:t>
      </w:r>
      <w:r w:rsidR="00840DAF" w:rsidRPr="00137B3A">
        <w:rPr>
          <w:rFonts w:hint="eastAsia"/>
          <w:lang w:val="en-US"/>
        </w:rPr>
        <w:t xml:space="preserve">ne </w:t>
      </w:r>
      <w:r>
        <w:rPr>
          <w:rFonts w:hint="eastAsia"/>
          <w:lang w:val="en-US"/>
        </w:rPr>
        <w:t xml:space="preserve">possible </w:t>
      </w:r>
      <w:r w:rsidR="00840DAF" w:rsidRPr="00137B3A">
        <w:rPr>
          <w:rFonts w:hint="eastAsia"/>
          <w:lang w:val="en-US"/>
        </w:rPr>
        <w:t xml:space="preserve">option is to define a common value </w:t>
      </w:r>
      <w:r w:rsidR="00220EC9" w:rsidRPr="00137B3A">
        <w:rPr>
          <w:rFonts w:hint="eastAsia"/>
          <w:lang w:val="en-US"/>
        </w:rPr>
        <w:t xml:space="preserve">of MRTD </w:t>
      </w:r>
      <w:r w:rsidR="00840DAF" w:rsidRPr="00137B3A">
        <w:rPr>
          <w:rFonts w:hint="eastAsia"/>
          <w:lang w:val="en-US"/>
        </w:rPr>
        <w:t>for all types of ATG UE</w:t>
      </w:r>
      <w:r w:rsidR="00220EC9" w:rsidRPr="00137B3A">
        <w:rPr>
          <w:rFonts w:hint="eastAsia"/>
          <w:lang w:val="en-US"/>
        </w:rPr>
        <w:t>s</w:t>
      </w:r>
      <w:r w:rsidR="00840DAF" w:rsidRPr="00137B3A">
        <w:rPr>
          <w:rFonts w:hint="eastAsia"/>
          <w:lang w:val="en-US"/>
        </w:rPr>
        <w:t xml:space="preserve">, and the value of MRTD will be </w:t>
      </w:r>
      <w:r w:rsidR="00840DAF" w:rsidRPr="00137B3A">
        <w:rPr>
          <w:lang w:val="en-US"/>
        </w:rPr>
        <w:t>smaller than 33us</w:t>
      </w:r>
      <w:r w:rsidR="00840DAF" w:rsidRPr="00137B3A">
        <w:rPr>
          <w:rFonts w:hint="eastAsia"/>
          <w:lang w:val="en-US"/>
        </w:rPr>
        <w:t>. Another option is to define different values for different types of ATG UE</w:t>
      </w:r>
      <w:r w:rsidR="00220EC9" w:rsidRPr="00137B3A">
        <w:rPr>
          <w:rFonts w:hint="eastAsia"/>
          <w:lang w:val="en-US"/>
        </w:rPr>
        <w:t>, and 33us will be one of candidate values.</w:t>
      </w:r>
    </w:p>
    <w:p w:rsidR="00220EC9" w:rsidRPr="00137B3A" w:rsidRDefault="00220EC9" w:rsidP="00220EC9">
      <w:pPr>
        <w:snapToGrid w:val="0"/>
        <w:spacing w:beforeLines="50" w:before="120" w:after="120"/>
        <w:rPr>
          <w:b/>
          <w:lang w:val="en-US"/>
        </w:rPr>
      </w:pPr>
      <w:r w:rsidRPr="00137B3A">
        <w:rPr>
          <w:rFonts w:hint="eastAsia"/>
          <w:b/>
          <w:lang w:val="en-US"/>
        </w:rPr>
        <w:lastRenderedPageBreak/>
        <w:t>Observation</w:t>
      </w:r>
      <w:r w:rsidR="00361B7F" w:rsidRPr="00137B3A">
        <w:rPr>
          <w:rFonts w:hint="eastAsia"/>
          <w:b/>
          <w:lang w:val="en-US"/>
        </w:rPr>
        <w:t xml:space="preserve"> 1</w:t>
      </w:r>
      <w:r w:rsidRPr="00137B3A">
        <w:rPr>
          <w:rFonts w:hint="eastAsia"/>
          <w:b/>
          <w:lang w:val="en-US"/>
        </w:rPr>
        <w:t xml:space="preserve">: </w:t>
      </w:r>
      <w:r w:rsidRPr="00137B3A">
        <w:rPr>
          <w:b/>
          <w:lang w:val="en-US"/>
        </w:rPr>
        <w:t>ATG UE has stronger capabilities</w:t>
      </w:r>
      <w:r w:rsidRPr="00137B3A">
        <w:rPr>
          <w:rFonts w:hint="eastAsia"/>
          <w:b/>
          <w:lang w:val="en-US"/>
        </w:rPr>
        <w:t xml:space="preserve"> compared to normal UEs.</w:t>
      </w:r>
    </w:p>
    <w:p w:rsidR="00840DAF" w:rsidRPr="00137B3A" w:rsidRDefault="0089308D" w:rsidP="00946402">
      <w:pPr>
        <w:snapToGrid w:val="0"/>
        <w:spacing w:beforeLines="50" w:before="120" w:after="120"/>
        <w:rPr>
          <w:b/>
          <w:lang w:val="en-US"/>
        </w:rPr>
      </w:pPr>
      <w:r w:rsidRPr="00137B3A">
        <w:rPr>
          <w:b/>
        </w:rPr>
        <w:t>P</w:t>
      </w:r>
      <w:r w:rsidR="00220EC9" w:rsidRPr="00137B3A">
        <w:rPr>
          <w:rFonts w:hint="eastAsia"/>
          <w:b/>
        </w:rPr>
        <w:t>roposal</w:t>
      </w:r>
      <w:r w:rsidR="00361B7F" w:rsidRPr="00137B3A">
        <w:rPr>
          <w:rFonts w:hint="eastAsia"/>
          <w:b/>
        </w:rPr>
        <w:t xml:space="preserve"> 1</w:t>
      </w:r>
      <w:r w:rsidRPr="00137B3A">
        <w:rPr>
          <w:rFonts w:hint="eastAsia"/>
          <w:b/>
        </w:rPr>
        <w:t xml:space="preserve">: </w:t>
      </w:r>
      <w:r w:rsidR="00840DAF" w:rsidRPr="00137B3A">
        <w:rPr>
          <w:rFonts w:hint="eastAsia"/>
          <w:b/>
        </w:rPr>
        <w:t xml:space="preserve">RAN4 to </w:t>
      </w:r>
      <w:r w:rsidR="00840DAF" w:rsidRPr="00137B3A">
        <w:rPr>
          <w:b/>
          <w:lang w:val="en-US"/>
        </w:rPr>
        <w:t xml:space="preserve">consider relaxation on </w:t>
      </w:r>
      <w:r w:rsidR="00840DAF" w:rsidRPr="00137B3A">
        <w:rPr>
          <w:rFonts w:hint="eastAsia"/>
          <w:b/>
          <w:lang w:val="en-US"/>
        </w:rPr>
        <w:t xml:space="preserve">3us for </w:t>
      </w:r>
      <w:r w:rsidR="00840DAF" w:rsidRPr="00137B3A">
        <w:rPr>
          <w:rFonts w:hint="eastAsia"/>
          <w:b/>
          <w:szCs w:val="24"/>
          <w:lang w:val="en-US"/>
        </w:rPr>
        <w:t>MRTD requirements</w:t>
      </w:r>
      <w:r w:rsidR="00840DAF" w:rsidRPr="00137B3A">
        <w:rPr>
          <w:rFonts w:hint="eastAsia"/>
          <w:b/>
          <w:lang w:val="en-US"/>
        </w:rPr>
        <w:t xml:space="preserve"> in FR1 </w:t>
      </w:r>
      <w:r w:rsidR="00840DAF" w:rsidRPr="00137B3A">
        <w:rPr>
          <w:b/>
          <w:lang w:val="en-US"/>
        </w:rPr>
        <w:t>inter-band CA</w:t>
      </w:r>
      <w:r w:rsidR="00840DAF" w:rsidRPr="00137B3A">
        <w:rPr>
          <w:rFonts w:hint="eastAsia"/>
          <w:b/>
          <w:lang w:val="en-US"/>
        </w:rPr>
        <w:t>.</w:t>
      </w:r>
    </w:p>
    <w:p w:rsidR="00220EC9" w:rsidRPr="00137B3A" w:rsidRDefault="00220EC9" w:rsidP="00220EC9">
      <w:pPr>
        <w:spacing w:before="120" w:after="0"/>
        <w:jc w:val="left"/>
        <w:rPr>
          <w:b/>
          <w:szCs w:val="24"/>
          <w:lang w:val="en-US"/>
        </w:rPr>
      </w:pPr>
      <w:r w:rsidRPr="00137B3A">
        <w:rPr>
          <w:b/>
          <w:szCs w:val="24"/>
          <w:lang w:val="en-US"/>
        </w:rPr>
        <w:t>P</w:t>
      </w:r>
      <w:r w:rsidRPr="00137B3A">
        <w:rPr>
          <w:rFonts w:hint="eastAsia"/>
          <w:b/>
          <w:szCs w:val="24"/>
          <w:lang w:val="en-US"/>
        </w:rPr>
        <w:t>roposal</w:t>
      </w:r>
      <w:r w:rsidR="00361B7F" w:rsidRPr="00137B3A">
        <w:rPr>
          <w:rFonts w:hint="eastAsia"/>
          <w:b/>
          <w:szCs w:val="24"/>
          <w:lang w:val="en-US"/>
        </w:rPr>
        <w:t xml:space="preserve"> 2</w:t>
      </w:r>
      <w:r w:rsidRPr="00137B3A">
        <w:rPr>
          <w:rFonts w:hint="eastAsia"/>
          <w:b/>
          <w:szCs w:val="24"/>
          <w:lang w:val="en-US"/>
        </w:rPr>
        <w:t>:</w:t>
      </w:r>
      <w:r w:rsidRPr="00137B3A">
        <w:rPr>
          <w:b/>
          <w:szCs w:val="24"/>
          <w:lang w:val="en-US"/>
        </w:rPr>
        <w:t xml:space="preserve"> </w:t>
      </w:r>
      <w:r w:rsidRPr="00137B3A">
        <w:rPr>
          <w:rFonts w:hint="eastAsia"/>
          <w:b/>
          <w:szCs w:val="24"/>
          <w:lang w:val="en-US"/>
        </w:rPr>
        <w:t>W</w:t>
      </w:r>
      <w:r w:rsidRPr="00137B3A">
        <w:rPr>
          <w:b/>
          <w:szCs w:val="24"/>
          <w:lang w:val="en-US"/>
        </w:rPr>
        <w:t xml:space="preserve">hether </w:t>
      </w:r>
      <w:r w:rsidRPr="00137B3A">
        <w:rPr>
          <w:rFonts w:hint="eastAsia"/>
          <w:b/>
          <w:szCs w:val="24"/>
          <w:lang w:val="en-US"/>
        </w:rPr>
        <w:t xml:space="preserve">MRTD </w:t>
      </w:r>
      <w:r w:rsidRPr="00137B3A">
        <w:rPr>
          <w:b/>
          <w:szCs w:val="24"/>
          <w:lang w:val="en-US"/>
        </w:rPr>
        <w:t>can be extend</w:t>
      </w:r>
      <w:r w:rsidRPr="00137B3A">
        <w:rPr>
          <w:rFonts w:hint="eastAsia"/>
          <w:b/>
          <w:szCs w:val="24"/>
          <w:lang w:val="en-US"/>
        </w:rPr>
        <w:t>ed</w:t>
      </w:r>
      <w:r w:rsidRPr="00137B3A">
        <w:rPr>
          <w:b/>
          <w:szCs w:val="24"/>
          <w:lang w:val="en-US"/>
        </w:rPr>
        <w:t xml:space="preserve"> to 33us</w:t>
      </w:r>
      <w:r w:rsidRPr="00137B3A">
        <w:rPr>
          <w:rFonts w:hint="eastAsia"/>
          <w:b/>
          <w:szCs w:val="24"/>
          <w:lang w:val="en-US"/>
        </w:rPr>
        <w:t xml:space="preserve"> is related to specific UE types and UE </w:t>
      </w:r>
      <w:r w:rsidRPr="00137B3A">
        <w:rPr>
          <w:b/>
          <w:szCs w:val="24"/>
          <w:lang w:val="en-US"/>
        </w:rPr>
        <w:t>capability.</w:t>
      </w:r>
      <w:r w:rsidRPr="00137B3A">
        <w:rPr>
          <w:rFonts w:hint="eastAsia"/>
          <w:b/>
          <w:szCs w:val="24"/>
          <w:lang w:val="en-US"/>
        </w:rPr>
        <w:t xml:space="preserve"> </w:t>
      </w:r>
    </w:p>
    <w:p w:rsidR="00220EC9" w:rsidRPr="00137B3A" w:rsidRDefault="00220EC9" w:rsidP="00220EC9">
      <w:pPr>
        <w:spacing w:before="120" w:after="0"/>
        <w:jc w:val="left"/>
        <w:rPr>
          <w:b/>
          <w:szCs w:val="24"/>
          <w:lang w:val="en-US"/>
        </w:rPr>
      </w:pPr>
      <w:r w:rsidRPr="00137B3A">
        <w:rPr>
          <w:b/>
          <w:szCs w:val="24"/>
          <w:lang w:val="en-US"/>
        </w:rPr>
        <w:t>P</w:t>
      </w:r>
      <w:r w:rsidRPr="00137B3A">
        <w:rPr>
          <w:rFonts w:hint="eastAsia"/>
          <w:b/>
          <w:szCs w:val="24"/>
          <w:lang w:val="en-US"/>
        </w:rPr>
        <w:t>roposal</w:t>
      </w:r>
      <w:r w:rsidR="00361B7F" w:rsidRPr="00137B3A">
        <w:rPr>
          <w:rFonts w:hint="eastAsia"/>
          <w:b/>
          <w:szCs w:val="24"/>
          <w:lang w:val="en-US"/>
        </w:rPr>
        <w:t xml:space="preserve"> 3</w:t>
      </w:r>
      <w:r w:rsidRPr="00137B3A">
        <w:rPr>
          <w:rFonts w:hint="eastAsia"/>
          <w:b/>
          <w:szCs w:val="24"/>
          <w:lang w:val="en-US"/>
        </w:rPr>
        <w:t>:</w:t>
      </w:r>
      <w:r w:rsidRPr="00137B3A">
        <w:rPr>
          <w:b/>
          <w:szCs w:val="24"/>
          <w:lang w:val="en-US"/>
        </w:rPr>
        <w:t xml:space="preserve"> </w:t>
      </w:r>
      <w:r w:rsidRPr="00137B3A">
        <w:rPr>
          <w:rFonts w:hint="eastAsia"/>
          <w:b/>
          <w:szCs w:val="24"/>
          <w:lang w:val="en-US"/>
        </w:rPr>
        <w:t xml:space="preserve">If the type of </w:t>
      </w:r>
      <w:r w:rsidRPr="00137B3A">
        <w:rPr>
          <w:b/>
          <w:szCs w:val="24"/>
          <w:lang w:val="en-US"/>
        </w:rPr>
        <w:t>ATG UE with an antenna array on the bands of PCC and SCC and one common Rx beam</w:t>
      </w:r>
      <w:r w:rsidRPr="00137B3A">
        <w:rPr>
          <w:rFonts w:hint="eastAsia"/>
          <w:b/>
          <w:szCs w:val="24"/>
          <w:lang w:val="en-US"/>
        </w:rPr>
        <w:t xml:space="preserve"> </w:t>
      </w:r>
      <w:r w:rsidRPr="00137B3A">
        <w:rPr>
          <w:b/>
          <w:szCs w:val="24"/>
          <w:lang w:val="en-US"/>
        </w:rPr>
        <w:t>assumed</w:t>
      </w:r>
      <w:r w:rsidRPr="00137B3A">
        <w:rPr>
          <w:rFonts w:hint="eastAsia"/>
          <w:b/>
          <w:szCs w:val="24"/>
          <w:lang w:val="en-US"/>
        </w:rPr>
        <w:t xml:space="preserve"> is considered in RRM requirements,</w:t>
      </w:r>
    </w:p>
    <w:p w:rsidR="00220EC9" w:rsidRPr="00137B3A" w:rsidRDefault="00220EC9" w:rsidP="00220EC9">
      <w:pPr>
        <w:pStyle w:val="afa"/>
        <w:numPr>
          <w:ilvl w:val="0"/>
          <w:numId w:val="25"/>
        </w:numPr>
        <w:spacing w:before="0" w:line="240" w:lineRule="auto"/>
        <w:ind w:firstLineChars="0"/>
        <w:jc w:val="left"/>
        <w:rPr>
          <w:b/>
          <w:lang w:val="en-US"/>
        </w:rPr>
      </w:pPr>
      <w:r w:rsidRPr="00137B3A">
        <w:rPr>
          <w:rFonts w:hint="eastAsia"/>
          <w:b/>
          <w:lang w:val="en-US"/>
        </w:rPr>
        <w:t xml:space="preserve">Option 1: Define a common value of MRTD for all types of ATG UEs, and the value of MRTD will be </w:t>
      </w:r>
      <w:r w:rsidRPr="00137B3A">
        <w:rPr>
          <w:b/>
          <w:lang w:val="en-US"/>
        </w:rPr>
        <w:t>smaller than 33us</w:t>
      </w:r>
      <w:r w:rsidRPr="00137B3A">
        <w:rPr>
          <w:rFonts w:hint="eastAsia"/>
          <w:b/>
          <w:lang w:val="en-US"/>
        </w:rPr>
        <w:t xml:space="preserve">. </w:t>
      </w:r>
    </w:p>
    <w:p w:rsidR="00220EC9" w:rsidRPr="00137B3A" w:rsidRDefault="00220EC9" w:rsidP="00220EC9">
      <w:pPr>
        <w:pStyle w:val="afa"/>
        <w:numPr>
          <w:ilvl w:val="0"/>
          <w:numId w:val="25"/>
        </w:numPr>
        <w:spacing w:before="0" w:after="120" w:line="240" w:lineRule="auto"/>
        <w:ind w:firstLineChars="0"/>
        <w:jc w:val="left"/>
        <w:rPr>
          <w:b/>
          <w:lang w:val="en-US"/>
        </w:rPr>
      </w:pPr>
      <w:r w:rsidRPr="00137B3A">
        <w:rPr>
          <w:rFonts w:hint="eastAsia"/>
          <w:b/>
          <w:lang w:val="en-US"/>
        </w:rPr>
        <w:t>Option 2: Define different values for different types of ATG UE, and 33us will be one of candidate values, other candidate values are FFS.</w:t>
      </w:r>
    </w:p>
    <w:p w:rsidR="00220EC9" w:rsidRPr="00137B3A" w:rsidRDefault="00220EC9" w:rsidP="00713607">
      <w:pPr>
        <w:spacing w:before="120" w:after="0"/>
        <w:jc w:val="left"/>
        <w:rPr>
          <w:b/>
          <w:szCs w:val="24"/>
          <w:lang w:val="en-US"/>
        </w:rPr>
      </w:pPr>
      <w:r w:rsidRPr="00137B3A">
        <w:rPr>
          <w:b/>
          <w:szCs w:val="24"/>
          <w:lang w:val="en-US"/>
        </w:rPr>
        <w:t>P</w:t>
      </w:r>
      <w:r w:rsidRPr="00137B3A">
        <w:rPr>
          <w:rFonts w:hint="eastAsia"/>
          <w:b/>
          <w:szCs w:val="24"/>
          <w:lang w:val="en-US"/>
        </w:rPr>
        <w:t>roposal</w:t>
      </w:r>
      <w:r w:rsidR="00361B7F" w:rsidRPr="00137B3A">
        <w:rPr>
          <w:rFonts w:hint="eastAsia"/>
          <w:b/>
          <w:szCs w:val="24"/>
          <w:lang w:val="en-US"/>
        </w:rPr>
        <w:t xml:space="preserve"> 4</w:t>
      </w:r>
      <w:r w:rsidRPr="00137B3A">
        <w:rPr>
          <w:rFonts w:hint="eastAsia"/>
          <w:b/>
          <w:szCs w:val="24"/>
          <w:lang w:val="en-US"/>
        </w:rPr>
        <w:t>:</w:t>
      </w:r>
      <w:r w:rsidRPr="00137B3A">
        <w:rPr>
          <w:b/>
          <w:szCs w:val="24"/>
          <w:lang w:val="en-US"/>
        </w:rPr>
        <w:t xml:space="preserve"> </w:t>
      </w:r>
      <w:r w:rsidRPr="00137B3A">
        <w:rPr>
          <w:rFonts w:hint="eastAsia"/>
          <w:b/>
          <w:szCs w:val="24"/>
          <w:lang w:val="en-US"/>
        </w:rPr>
        <w:t xml:space="preserve">If the type of </w:t>
      </w:r>
      <w:r w:rsidRPr="00137B3A">
        <w:rPr>
          <w:b/>
          <w:szCs w:val="24"/>
          <w:lang w:val="en-US"/>
        </w:rPr>
        <w:t>ATG UE with an antenna array on the bands of PCC and SCC and one common Rx beam</w:t>
      </w:r>
      <w:r w:rsidRPr="00137B3A">
        <w:rPr>
          <w:rFonts w:hint="eastAsia"/>
          <w:b/>
          <w:szCs w:val="24"/>
          <w:lang w:val="en-US"/>
        </w:rPr>
        <w:t xml:space="preserve"> </w:t>
      </w:r>
      <w:r w:rsidRPr="00137B3A">
        <w:rPr>
          <w:b/>
          <w:szCs w:val="24"/>
          <w:lang w:val="en-US"/>
        </w:rPr>
        <w:t>assumed</w:t>
      </w:r>
      <w:r w:rsidRPr="00137B3A">
        <w:rPr>
          <w:rFonts w:hint="eastAsia"/>
          <w:b/>
          <w:szCs w:val="24"/>
          <w:lang w:val="en-US"/>
        </w:rPr>
        <w:t xml:space="preserve"> is not considered in RRM requirements, MRTD can be 33us</w:t>
      </w:r>
      <w:r w:rsidR="000F2334" w:rsidRPr="00137B3A">
        <w:rPr>
          <w:rFonts w:hint="eastAsia"/>
          <w:b/>
          <w:szCs w:val="24"/>
          <w:lang w:val="en-US"/>
        </w:rPr>
        <w:t xml:space="preserve"> for </w:t>
      </w:r>
      <w:r w:rsidR="000F2334" w:rsidRPr="00137B3A">
        <w:rPr>
          <w:rFonts w:hint="eastAsia"/>
          <w:b/>
          <w:lang w:val="en-US"/>
        </w:rPr>
        <w:t>all types of ATG UEs</w:t>
      </w:r>
      <w:r w:rsidRPr="00137B3A">
        <w:rPr>
          <w:rFonts w:hint="eastAsia"/>
          <w:b/>
          <w:szCs w:val="24"/>
          <w:lang w:val="en-US"/>
        </w:rPr>
        <w:t>.</w:t>
      </w:r>
    </w:p>
    <w:p w:rsidR="00E93CD7" w:rsidRPr="00137B3A" w:rsidRDefault="00AA371C" w:rsidP="000317AD">
      <w:pPr>
        <w:pStyle w:val="2"/>
        <w:numPr>
          <w:ilvl w:val="1"/>
          <w:numId w:val="0"/>
        </w:numPr>
        <w:tabs>
          <w:tab w:val="clear" w:pos="700"/>
        </w:tabs>
        <w:overflowPunct/>
        <w:autoSpaceDE/>
        <w:autoSpaceDN/>
        <w:adjustRightInd/>
        <w:spacing w:after="180"/>
        <w:ind w:left="576" w:hanging="576"/>
        <w:jc w:val="left"/>
        <w:textAlignment w:val="auto"/>
        <w:rPr>
          <w:b/>
          <w:sz w:val="21"/>
          <w:szCs w:val="18"/>
          <w:lang w:val="sv-SE"/>
        </w:rPr>
      </w:pPr>
      <w:r>
        <w:rPr>
          <w:rFonts w:hint="eastAsia"/>
          <w:b/>
          <w:sz w:val="21"/>
          <w:szCs w:val="18"/>
          <w:lang w:val="sv-SE"/>
        </w:rPr>
        <w:t>2.2</w:t>
      </w:r>
      <w:r w:rsidR="00B700A0" w:rsidRPr="00137B3A">
        <w:rPr>
          <w:rFonts w:hint="eastAsia"/>
          <w:b/>
          <w:sz w:val="21"/>
          <w:szCs w:val="18"/>
          <w:lang w:val="sv-SE"/>
        </w:rPr>
        <w:t xml:space="preserve"> </w:t>
      </w:r>
      <w:r w:rsidR="00E93CD7" w:rsidRPr="00137B3A">
        <w:rPr>
          <w:b/>
          <w:sz w:val="21"/>
          <w:szCs w:val="18"/>
          <w:lang w:val="sv-SE"/>
        </w:rPr>
        <w:t>Signalling characteristics</w:t>
      </w:r>
    </w:p>
    <w:p w:rsidR="00A70E1C" w:rsidRPr="00137B3A" w:rsidRDefault="00AA371C" w:rsidP="006261B7">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Pr>
          <w:rFonts w:ascii="Times New Roman" w:hAnsi="Times New Roman" w:hint="eastAsia"/>
          <w:b/>
          <w:bCs/>
          <w:kern w:val="2"/>
          <w:sz w:val="21"/>
          <w:szCs w:val="21"/>
          <w:u w:val="single"/>
          <w:lang w:val="sv-SE"/>
        </w:rPr>
        <w:t xml:space="preserve">2.2.1 </w:t>
      </w:r>
      <w:r w:rsidR="00A70E1C" w:rsidRPr="00137B3A">
        <w:rPr>
          <w:rFonts w:ascii="Times New Roman" w:hAnsi="Times New Roman" w:hint="eastAsia"/>
          <w:b/>
          <w:bCs/>
          <w:kern w:val="2"/>
          <w:sz w:val="21"/>
          <w:szCs w:val="21"/>
          <w:u w:val="single"/>
          <w:lang w:val="sv-SE"/>
        </w:rPr>
        <w:t>Interruption requirements</w:t>
      </w:r>
    </w:p>
    <w:p w:rsidR="00746AD2" w:rsidRPr="00137B3A" w:rsidRDefault="00F9115C" w:rsidP="0094722C">
      <w:pPr>
        <w:overflowPunct/>
        <w:autoSpaceDE/>
        <w:autoSpaceDN/>
        <w:adjustRightInd/>
        <w:spacing w:before="120" w:after="120"/>
        <w:jc w:val="left"/>
        <w:textAlignment w:val="auto"/>
        <w:rPr>
          <w:lang w:val="sv-SE"/>
        </w:rPr>
      </w:pPr>
      <w:r w:rsidRPr="00137B3A">
        <w:rPr>
          <w:lang w:val="sv-SE"/>
        </w:rPr>
        <w:t xml:space="preserve">Due to </w:t>
      </w:r>
      <w:r w:rsidRPr="00137B3A">
        <w:rPr>
          <w:rFonts w:hint="eastAsia"/>
          <w:szCs w:val="20"/>
        </w:rPr>
        <w:t>i</w:t>
      </w:r>
      <w:r w:rsidRPr="00137B3A">
        <w:rPr>
          <w:szCs w:val="20"/>
        </w:rPr>
        <w:t>nterruption</w:t>
      </w:r>
      <w:r w:rsidRPr="00137B3A">
        <w:rPr>
          <w:rFonts w:hint="eastAsia"/>
          <w:szCs w:val="20"/>
        </w:rPr>
        <w:t xml:space="preserve"> </w:t>
      </w:r>
      <w:r w:rsidRPr="00137B3A">
        <w:rPr>
          <w:szCs w:val="20"/>
        </w:rPr>
        <w:t>requirements</w:t>
      </w:r>
      <w:r w:rsidRPr="00137B3A">
        <w:rPr>
          <w:rFonts w:hint="eastAsia"/>
          <w:szCs w:val="20"/>
          <w:lang w:val="en-US"/>
        </w:rPr>
        <w:t xml:space="preserve"> are only </w:t>
      </w:r>
      <w:r w:rsidRPr="00137B3A">
        <w:rPr>
          <w:lang w:val="sv-SE"/>
        </w:rPr>
        <w:t>defined</w:t>
      </w:r>
      <w:r w:rsidRPr="00137B3A">
        <w:rPr>
          <w:rFonts w:hint="eastAsia"/>
          <w:lang w:val="sv-SE"/>
        </w:rPr>
        <w:t xml:space="preserve"> for the </w:t>
      </w:r>
      <w:r w:rsidRPr="00137B3A">
        <w:rPr>
          <w:lang w:val="sv-SE"/>
        </w:rPr>
        <w:t>scenarios</w:t>
      </w:r>
      <w:r w:rsidRPr="00137B3A">
        <w:rPr>
          <w:rFonts w:hint="eastAsia"/>
          <w:lang w:val="sv-SE"/>
        </w:rPr>
        <w:t xml:space="preserve"> of CA and DC</w:t>
      </w:r>
      <w:r w:rsidRPr="00137B3A">
        <w:rPr>
          <w:lang w:val="sv-SE"/>
        </w:rPr>
        <w:t xml:space="preserve">, </w:t>
      </w:r>
      <w:r w:rsidRPr="00137B3A">
        <w:rPr>
          <w:rFonts w:hint="eastAsia"/>
          <w:lang w:val="sv-SE"/>
        </w:rPr>
        <w:t xml:space="preserve">they </w:t>
      </w:r>
      <w:r w:rsidRPr="00137B3A">
        <w:rPr>
          <w:lang w:val="sv-SE"/>
        </w:rPr>
        <w:t>w</w:t>
      </w:r>
      <w:r w:rsidRPr="00137B3A">
        <w:rPr>
          <w:rFonts w:hint="eastAsia"/>
          <w:lang w:val="sv-SE"/>
        </w:rPr>
        <w:t>ere</w:t>
      </w:r>
      <w:r w:rsidRPr="00137B3A">
        <w:rPr>
          <w:lang w:val="sv-SE"/>
        </w:rPr>
        <w:t xml:space="preserve"> not </w:t>
      </w:r>
      <w:r w:rsidRPr="00137B3A">
        <w:rPr>
          <w:rFonts w:hint="eastAsia"/>
          <w:lang w:val="sv-SE"/>
        </w:rPr>
        <w:t>defin</w:t>
      </w:r>
      <w:r w:rsidRPr="00137B3A">
        <w:rPr>
          <w:lang w:val="sv-SE"/>
        </w:rPr>
        <w:t>ed in R18</w:t>
      </w:r>
      <w:r w:rsidRPr="00137B3A">
        <w:rPr>
          <w:rFonts w:hint="eastAsia"/>
          <w:lang w:val="sv-SE"/>
        </w:rPr>
        <w:t xml:space="preserve"> ATG. </w:t>
      </w:r>
      <w:r w:rsidR="009A234B" w:rsidRPr="00137B3A">
        <w:rPr>
          <w:rFonts w:hint="eastAsia"/>
          <w:lang w:val="sv-SE"/>
        </w:rPr>
        <w:t xml:space="preserve">Since CA is considered in R19 ATG, </w:t>
      </w:r>
      <w:r w:rsidR="00300B99" w:rsidRPr="00137B3A">
        <w:rPr>
          <w:rFonts w:hint="eastAsia"/>
          <w:lang w:val="sv-SE"/>
        </w:rPr>
        <w:t xml:space="preserve">at least the following </w:t>
      </w:r>
      <w:r w:rsidR="00300B99" w:rsidRPr="00137B3A">
        <w:rPr>
          <w:rFonts w:hint="eastAsia"/>
          <w:szCs w:val="24"/>
          <w:lang w:val="en-US"/>
        </w:rPr>
        <w:t>interruption requirements</w:t>
      </w:r>
      <w:r w:rsidR="00300B99" w:rsidRPr="00137B3A">
        <w:rPr>
          <w:rFonts w:hint="eastAsia"/>
          <w:lang w:val="sv-SE"/>
        </w:rPr>
        <w:t xml:space="preserve"> will be defined for ATG</w:t>
      </w:r>
      <w:r w:rsidR="00746AD2" w:rsidRPr="00137B3A">
        <w:rPr>
          <w:rFonts w:hint="eastAsia"/>
          <w:lang w:val="sv-SE"/>
        </w:rPr>
        <w:t>:</w:t>
      </w:r>
    </w:p>
    <w:p w:rsidR="00746AD2" w:rsidRPr="00137B3A" w:rsidRDefault="00746AD2" w:rsidP="00746AD2">
      <w:pPr>
        <w:pStyle w:val="afa"/>
        <w:numPr>
          <w:ilvl w:val="0"/>
          <w:numId w:val="27"/>
        </w:numPr>
        <w:spacing w:before="0" w:line="240" w:lineRule="auto"/>
        <w:ind w:firstLineChars="0"/>
        <w:jc w:val="left"/>
        <w:rPr>
          <w:lang w:val="en-US"/>
        </w:rPr>
      </w:pPr>
      <w:r w:rsidRPr="00137B3A">
        <w:rPr>
          <w:lang w:val="en-US"/>
        </w:rPr>
        <w:t xml:space="preserve">Interruptions at </w:t>
      </w:r>
      <w:proofErr w:type="spellStart"/>
      <w:r w:rsidRPr="00137B3A">
        <w:rPr>
          <w:lang w:val="en-US"/>
        </w:rPr>
        <w:t>SCell</w:t>
      </w:r>
      <w:proofErr w:type="spellEnd"/>
      <w:r w:rsidRPr="00137B3A">
        <w:rPr>
          <w:lang w:val="en-US"/>
        </w:rPr>
        <w:t xml:space="preserve"> addition/release</w:t>
      </w:r>
    </w:p>
    <w:p w:rsidR="00746AD2" w:rsidRPr="00137B3A" w:rsidRDefault="00746AD2" w:rsidP="00746AD2">
      <w:pPr>
        <w:pStyle w:val="afa"/>
        <w:numPr>
          <w:ilvl w:val="0"/>
          <w:numId w:val="27"/>
        </w:numPr>
        <w:spacing w:before="0" w:line="240" w:lineRule="auto"/>
        <w:ind w:firstLineChars="0"/>
        <w:jc w:val="left"/>
        <w:rPr>
          <w:lang w:val="en-US"/>
        </w:rPr>
      </w:pPr>
      <w:r w:rsidRPr="00137B3A">
        <w:rPr>
          <w:lang w:val="en-US"/>
        </w:rPr>
        <w:t xml:space="preserve">Interruptions at </w:t>
      </w:r>
      <w:proofErr w:type="spellStart"/>
      <w:r w:rsidRPr="00137B3A">
        <w:rPr>
          <w:lang w:val="en-US"/>
        </w:rPr>
        <w:t>SCell</w:t>
      </w:r>
      <w:proofErr w:type="spellEnd"/>
      <w:r w:rsidRPr="00137B3A">
        <w:rPr>
          <w:lang w:val="en-US"/>
        </w:rPr>
        <w:t xml:space="preserve"> activation/deactivation </w:t>
      </w:r>
    </w:p>
    <w:p w:rsidR="00746AD2" w:rsidRPr="00137B3A" w:rsidRDefault="00746AD2" w:rsidP="00746AD2">
      <w:pPr>
        <w:pStyle w:val="afa"/>
        <w:numPr>
          <w:ilvl w:val="0"/>
          <w:numId w:val="27"/>
        </w:numPr>
        <w:spacing w:before="0" w:line="240" w:lineRule="auto"/>
        <w:ind w:firstLineChars="0"/>
        <w:jc w:val="left"/>
        <w:rPr>
          <w:lang w:val="en-US"/>
        </w:rPr>
      </w:pPr>
      <w:r w:rsidRPr="00137B3A">
        <w:rPr>
          <w:lang w:val="en-US"/>
        </w:rPr>
        <w:t xml:space="preserve">Interruptions at direct </w:t>
      </w:r>
      <w:proofErr w:type="spellStart"/>
      <w:r w:rsidRPr="00137B3A">
        <w:rPr>
          <w:lang w:val="en-US"/>
        </w:rPr>
        <w:t>SCell</w:t>
      </w:r>
      <w:proofErr w:type="spellEnd"/>
      <w:r w:rsidRPr="00137B3A">
        <w:rPr>
          <w:lang w:val="en-US"/>
        </w:rPr>
        <w:t xml:space="preserve"> activation</w:t>
      </w:r>
    </w:p>
    <w:p w:rsidR="00746AD2" w:rsidRPr="00137B3A" w:rsidRDefault="00746AD2" w:rsidP="00746AD2">
      <w:pPr>
        <w:pStyle w:val="afa"/>
        <w:numPr>
          <w:ilvl w:val="0"/>
          <w:numId w:val="27"/>
        </w:numPr>
        <w:spacing w:before="0" w:line="240" w:lineRule="auto"/>
        <w:ind w:firstLineChars="0"/>
        <w:jc w:val="left"/>
        <w:rPr>
          <w:lang w:val="en-US"/>
        </w:rPr>
      </w:pPr>
      <w:r w:rsidRPr="00137B3A">
        <w:rPr>
          <w:lang w:val="en-US"/>
        </w:rPr>
        <w:t xml:space="preserve">Interruptions at fast </w:t>
      </w:r>
      <w:proofErr w:type="spellStart"/>
      <w:r w:rsidRPr="00137B3A">
        <w:rPr>
          <w:lang w:val="en-US"/>
        </w:rPr>
        <w:t>SCell</w:t>
      </w:r>
      <w:proofErr w:type="spellEnd"/>
      <w:r w:rsidRPr="00137B3A">
        <w:rPr>
          <w:lang w:val="en-US"/>
        </w:rPr>
        <w:t xml:space="preserve"> activation </w:t>
      </w:r>
    </w:p>
    <w:p w:rsidR="00746AD2" w:rsidRPr="00137B3A" w:rsidRDefault="00746AD2" w:rsidP="00746AD2">
      <w:pPr>
        <w:pStyle w:val="afa"/>
        <w:numPr>
          <w:ilvl w:val="0"/>
          <w:numId w:val="27"/>
        </w:numPr>
        <w:spacing w:before="0" w:line="240" w:lineRule="auto"/>
        <w:ind w:firstLineChars="0"/>
        <w:jc w:val="left"/>
        <w:rPr>
          <w:lang w:val="en-US"/>
        </w:rPr>
      </w:pPr>
      <w:r w:rsidRPr="00137B3A">
        <w:rPr>
          <w:lang w:val="en-US"/>
        </w:rPr>
        <w:t xml:space="preserve">Interruptions during measurements on deactivated SCC </w:t>
      </w:r>
    </w:p>
    <w:p w:rsidR="00746AD2" w:rsidRPr="00137B3A" w:rsidRDefault="00746AD2" w:rsidP="00746AD2">
      <w:pPr>
        <w:pStyle w:val="afa"/>
        <w:numPr>
          <w:ilvl w:val="0"/>
          <w:numId w:val="27"/>
        </w:numPr>
        <w:spacing w:before="0" w:line="240" w:lineRule="auto"/>
        <w:ind w:firstLineChars="0"/>
        <w:jc w:val="left"/>
        <w:rPr>
          <w:lang w:val="en-US"/>
        </w:rPr>
      </w:pPr>
      <w:r w:rsidRPr="00137B3A">
        <w:rPr>
          <w:lang w:val="en-US"/>
        </w:rPr>
        <w:t xml:space="preserve">Interruptions due to </w:t>
      </w:r>
      <w:proofErr w:type="spellStart"/>
      <w:r w:rsidRPr="00137B3A">
        <w:rPr>
          <w:lang w:val="en-US"/>
        </w:rPr>
        <w:t>SCell</w:t>
      </w:r>
      <w:proofErr w:type="spellEnd"/>
      <w:r w:rsidRPr="00137B3A">
        <w:rPr>
          <w:lang w:val="en-US"/>
        </w:rPr>
        <w:t xml:space="preserve"> dormancy</w:t>
      </w:r>
    </w:p>
    <w:p w:rsidR="00746AD2" w:rsidRPr="00137B3A" w:rsidRDefault="00746AD2" w:rsidP="00746AD2">
      <w:pPr>
        <w:pStyle w:val="afa"/>
        <w:numPr>
          <w:ilvl w:val="0"/>
          <w:numId w:val="27"/>
        </w:numPr>
        <w:spacing w:before="0" w:line="240" w:lineRule="auto"/>
        <w:ind w:firstLineChars="0"/>
        <w:jc w:val="left"/>
        <w:rPr>
          <w:lang w:val="en-US"/>
        </w:rPr>
      </w:pPr>
      <w:r w:rsidRPr="00137B3A">
        <w:rPr>
          <w:lang w:val="en-US"/>
        </w:rPr>
        <w:t>Interruptions due to Active BWP switching Requirement</w:t>
      </w:r>
    </w:p>
    <w:p w:rsidR="00746AD2" w:rsidRPr="00137B3A" w:rsidRDefault="00746AD2" w:rsidP="00746AD2">
      <w:pPr>
        <w:pStyle w:val="afa"/>
        <w:numPr>
          <w:ilvl w:val="0"/>
          <w:numId w:val="27"/>
        </w:numPr>
        <w:spacing w:before="0" w:line="240" w:lineRule="auto"/>
        <w:ind w:firstLineChars="0"/>
        <w:jc w:val="left"/>
        <w:rPr>
          <w:lang w:val="en-US"/>
        </w:rPr>
      </w:pPr>
      <w:r w:rsidRPr="00137B3A">
        <w:rPr>
          <w:lang w:val="en-US"/>
        </w:rPr>
        <w:t>Interruptions due to UE-specific CBW change</w:t>
      </w:r>
    </w:p>
    <w:p w:rsidR="00746AD2" w:rsidRPr="00137B3A" w:rsidRDefault="00746AD2" w:rsidP="00746AD2">
      <w:pPr>
        <w:pStyle w:val="afa"/>
        <w:numPr>
          <w:ilvl w:val="0"/>
          <w:numId w:val="27"/>
        </w:numPr>
        <w:spacing w:before="0" w:line="240" w:lineRule="auto"/>
        <w:ind w:firstLineChars="0"/>
        <w:jc w:val="left"/>
        <w:rPr>
          <w:lang w:val="en-US"/>
        </w:rPr>
      </w:pPr>
      <w:r w:rsidRPr="00137B3A">
        <w:rPr>
          <w:lang w:val="en-US"/>
        </w:rPr>
        <w:t xml:space="preserve">Interruptions when identifying CGI of an NR cell with autonomous gaps </w:t>
      </w:r>
    </w:p>
    <w:p w:rsidR="0094722C" w:rsidRPr="00137B3A" w:rsidRDefault="00746AD2" w:rsidP="0094722C">
      <w:pPr>
        <w:overflowPunct/>
        <w:autoSpaceDE/>
        <w:autoSpaceDN/>
        <w:adjustRightInd/>
        <w:spacing w:before="120" w:after="120"/>
        <w:jc w:val="left"/>
        <w:textAlignment w:val="auto"/>
        <w:rPr>
          <w:lang w:val="sv-SE"/>
        </w:rPr>
      </w:pPr>
      <w:r w:rsidRPr="00137B3A">
        <w:rPr>
          <w:rFonts w:hint="eastAsia"/>
          <w:lang w:val="sv-SE"/>
        </w:rPr>
        <w:t>T</w:t>
      </w:r>
      <w:r w:rsidR="0094722C" w:rsidRPr="00137B3A">
        <w:rPr>
          <w:rFonts w:hint="eastAsia"/>
          <w:lang w:val="sv-SE"/>
        </w:rPr>
        <w:t xml:space="preserve">he </w:t>
      </w:r>
      <w:r w:rsidRPr="00137B3A">
        <w:rPr>
          <w:rFonts w:hint="eastAsia"/>
          <w:szCs w:val="24"/>
          <w:lang w:val="sv-SE"/>
        </w:rPr>
        <w:t>legacy</w:t>
      </w:r>
      <w:r w:rsidR="0094722C" w:rsidRPr="00137B3A">
        <w:rPr>
          <w:rFonts w:hint="eastAsia"/>
          <w:szCs w:val="24"/>
          <w:lang w:val="sv-SE"/>
        </w:rPr>
        <w:t xml:space="preserve"> </w:t>
      </w:r>
      <w:r w:rsidR="009A234B" w:rsidRPr="00137B3A">
        <w:rPr>
          <w:rFonts w:hint="eastAsia"/>
          <w:szCs w:val="24"/>
          <w:lang w:val="en-US"/>
        </w:rPr>
        <w:t xml:space="preserve">requirements </w:t>
      </w:r>
      <w:r w:rsidRPr="00137B3A">
        <w:rPr>
          <w:rFonts w:hint="eastAsia"/>
          <w:szCs w:val="24"/>
          <w:lang w:val="en-US"/>
        </w:rPr>
        <w:t xml:space="preserve">in TN </w:t>
      </w:r>
      <w:r w:rsidR="009A234B" w:rsidRPr="00137B3A">
        <w:rPr>
          <w:rFonts w:hint="eastAsia"/>
          <w:szCs w:val="24"/>
          <w:lang w:val="en-US"/>
        </w:rPr>
        <w:t xml:space="preserve">can </w:t>
      </w:r>
      <w:r w:rsidRPr="00137B3A">
        <w:rPr>
          <w:rFonts w:hint="eastAsia"/>
          <w:szCs w:val="24"/>
          <w:lang w:val="en-US"/>
        </w:rPr>
        <w:t>be reused for</w:t>
      </w:r>
      <w:r w:rsidR="009A234B" w:rsidRPr="00137B3A">
        <w:rPr>
          <w:rFonts w:hint="eastAsia"/>
          <w:szCs w:val="24"/>
          <w:lang w:val="en-US"/>
        </w:rPr>
        <w:t xml:space="preserve"> ATG CA</w:t>
      </w:r>
      <w:r w:rsidR="0094722C" w:rsidRPr="00137B3A">
        <w:rPr>
          <w:rFonts w:hint="eastAsia"/>
          <w:szCs w:val="24"/>
          <w:lang w:val="en-US"/>
        </w:rPr>
        <w:t xml:space="preserve"> as a baseline</w:t>
      </w:r>
      <w:r w:rsidR="009A234B" w:rsidRPr="00137B3A">
        <w:rPr>
          <w:rFonts w:hint="eastAsia"/>
          <w:szCs w:val="20"/>
        </w:rPr>
        <w:t xml:space="preserve">, </w:t>
      </w:r>
      <w:r w:rsidR="009A234B" w:rsidRPr="00137B3A">
        <w:rPr>
          <w:szCs w:val="20"/>
        </w:rPr>
        <w:t xml:space="preserve">RAN4 could </w:t>
      </w:r>
      <w:r w:rsidR="009A234B" w:rsidRPr="00137B3A">
        <w:rPr>
          <w:rFonts w:hint="eastAsia"/>
          <w:szCs w:val="20"/>
        </w:rPr>
        <w:t xml:space="preserve">further </w:t>
      </w:r>
      <w:r w:rsidR="009A234B" w:rsidRPr="00137B3A">
        <w:rPr>
          <w:szCs w:val="20"/>
        </w:rPr>
        <w:t xml:space="preserve">discuss </w:t>
      </w:r>
      <w:r w:rsidR="009A234B" w:rsidRPr="00137B3A">
        <w:rPr>
          <w:rFonts w:hint="eastAsia"/>
          <w:szCs w:val="20"/>
        </w:rPr>
        <w:t xml:space="preserve">the specific </w:t>
      </w:r>
      <w:r w:rsidR="009A234B" w:rsidRPr="00137B3A">
        <w:rPr>
          <w:szCs w:val="20"/>
        </w:rPr>
        <w:t xml:space="preserve">ATG </w:t>
      </w:r>
      <w:r w:rsidR="0094722C" w:rsidRPr="00137B3A">
        <w:rPr>
          <w:rFonts w:hint="eastAsia"/>
          <w:szCs w:val="20"/>
        </w:rPr>
        <w:t>related</w:t>
      </w:r>
      <w:r w:rsidR="009A234B" w:rsidRPr="00137B3A">
        <w:rPr>
          <w:szCs w:val="20"/>
        </w:rPr>
        <w:t xml:space="preserve"> </w:t>
      </w:r>
      <w:r w:rsidR="0094722C" w:rsidRPr="00137B3A">
        <w:rPr>
          <w:rFonts w:hint="eastAsia"/>
          <w:szCs w:val="20"/>
        </w:rPr>
        <w:t>features</w:t>
      </w:r>
      <w:r w:rsidR="009A234B" w:rsidRPr="00137B3A">
        <w:rPr>
          <w:szCs w:val="20"/>
        </w:rPr>
        <w:t>.</w:t>
      </w:r>
    </w:p>
    <w:p w:rsidR="004F10DC" w:rsidRPr="00137B3A" w:rsidRDefault="00746AD2" w:rsidP="00746AD2">
      <w:pPr>
        <w:overflowPunct/>
        <w:autoSpaceDE/>
        <w:autoSpaceDN/>
        <w:adjustRightInd/>
        <w:spacing w:before="120" w:after="0"/>
        <w:jc w:val="left"/>
        <w:textAlignment w:val="auto"/>
        <w:rPr>
          <w:b/>
        </w:rPr>
      </w:pPr>
      <w:r w:rsidRPr="00137B3A">
        <w:rPr>
          <w:b/>
        </w:rPr>
        <w:t>P</w:t>
      </w:r>
      <w:r w:rsidRPr="00137B3A">
        <w:rPr>
          <w:rFonts w:hint="eastAsia"/>
          <w:b/>
        </w:rPr>
        <w:t>roposal</w:t>
      </w:r>
      <w:r w:rsidR="00361B7F" w:rsidRPr="00137B3A">
        <w:rPr>
          <w:rFonts w:hint="eastAsia"/>
          <w:b/>
        </w:rPr>
        <w:t xml:space="preserve"> 5</w:t>
      </w:r>
      <w:r w:rsidRPr="00137B3A">
        <w:rPr>
          <w:rFonts w:hint="eastAsia"/>
          <w:b/>
        </w:rPr>
        <w:t>: A</w:t>
      </w:r>
      <w:r w:rsidRPr="00137B3A">
        <w:rPr>
          <w:b/>
        </w:rPr>
        <w:t xml:space="preserve">t least the following interruption requirements will be defined for </w:t>
      </w:r>
      <w:r w:rsidRPr="00137B3A">
        <w:rPr>
          <w:rFonts w:hint="eastAsia"/>
          <w:b/>
        </w:rPr>
        <w:t xml:space="preserve">R19 </w:t>
      </w:r>
      <w:r w:rsidRPr="00137B3A">
        <w:rPr>
          <w:b/>
        </w:rPr>
        <w:t>ATG:</w:t>
      </w:r>
    </w:p>
    <w:p w:rsidR="00746AD2" w:rsidRPr="00137B3A" w:rsidRDefault="00746AD2" w:rsidP="00746AD2">
      <w:pPr>
        <w:pStyle w:val="afa"/>
        <w:numPr>
          <w:ilvl w:val="0"/>
          <w:numId w:val="27"/>
        </w:numPr>
        <w:spacing w:before="0" w:line="240" w:lineRule="auto"/>
        <w:ind w:firstLineChars="0"/>
        <w:jc w:val="left"/>
        <w:rPr>
          <w:b/>
          <w:lang w:val="en-US"/>
        </w:rPr>
      </w:pPr>
      <w:r w:rsidRPr="00137B3A">
        <w:rPr>
          <w:b/>
          <w:lang w:val="en-US"/>
        </w:rPr>
        <w:t xml:space="preserve">Interruptions at </w:t>
      </w:r>
      <w:proofErr w:type="spellStart"/>
      <w:r w:rsidRPr="00137B3A">
        <w:rPr>
          <w:b/>
          <w:lang w:val="en-US"/>
        </w:rPr>
        <w:t>SCell</w:t>
      </w:r>
      <w:proofErr w:type="spellEnd"/>
      <w:r w:rsidRPr="00137B3A">
        <w:rPr>
          <w:b/>
          <w:lang w:val="en-US"/>
        </w:rPr>
        <w:t xml:space="preserve"> addition/release</w:t>
      </w:r>
    </w:p>
    <w:p w:rsidR="00746AD2" w:rsidRPr="00137B3A" w:rsidRDefault="00746AD2" w:rsidP="00746AD2">
      <w:pPr>
        <w:pStyle w:val="afa"/>
        <w:numPr>
          <w:ilvl w:val="0"/>
          <w:numId w:val="27"/>
        </w:numPr>
        <w:spacing w:before="0" w:line="240" w:lineRule="auto"/>
        <w:ind w:firstLineChars="0"/>
        <w:jc w:val="left"/>
        <w:rPr>
          <w:b/>
          <w:lang w:val="en-US"/>
        </w:rPr>
      </w:pPr>
      <w:r w:rsidRPr="00137B3A">
        <w:rPr>
          <w:b/>
          <w:lang w:val="en-US"/>
        </w:rPr>
        <w:t xml:space="preserve">Interruptions at </w:t>
      </w:r>
      <w:proofErr w:type="spellStart"/>
      <w:r w:rsidRPr="00137B3A">
        <w:rPr>
          <w:b/>
          <w:lang w:val="en-US"/>
        </w:rPr>
        <w:t>SCell</w:t>
      </w:r>
      <w:proofErr w:type="spellEnd"/>
      <w:r w:rsidRPr="00137B3A">
        <w:rPr>
          <w:b/>
          <w:lang w:val="en-US"/>
        </w:rPr>
        <w:t xml:space="preserve"> activation/deactivation </w:t>
      </w:r>
    </w:p>
    <w:p w:rsidR="00746AD2" w:rsidRPr="00137B3A" w:rsidRDefault="00746AD2" w:rsidP="00746AD2">
      <w:pPr>
        <w:pStyle w:val="afa"/>
        <w:numPr>
          <w:ilvl w:val="0"/>
          <w:numId w:val="27"/>
        </w:numPr>
        <w:spacing w:before="0" w:line="240" w:lineRule="auto"/>
        <w:ind w:firstLineChars="0"/>
        <w:jc w:val="left"/>
        <w:rPr>
          <w:b/>
          <w:lang w:val="en-US"/>
        </w:rPr>
      </w:pPr>
      <w:r w:rsidRPr="00137B3A">
        <w:rPr>
          <w:b/>
          <w:lang w:val="en-US"/>
        </w:rPr>
        <w:t xml:space="preserve">Interruptions at direct </w:t>
      </w:r>
      <w:proofErr w:type="spellStart"/>
      <w:r w:rsidRPr="00137B3A">
        <w:rPr>
          <w:b/>
          <w:lang w:val="en-US"/>
        </w:rPr>
        <w:t>SCell</w:t>
      </w:r>
      <w:proofErr w:type="spellEnd"/>
      <w:r w:rsidRPr="00137B3A">
        <w:rPr>
          <w:b/>
          <w:lang w:val="en-US"/>
        </w:rPr>
        <w:t xml:space="preserve"> activation</w:t>
      </w:r>
    </w:p>
    <w:p w:rsidR="00746AD2" w:rsidRPr="00137B3A" w:rsidRDefault="00746AD2" w:rsidP="00746AD2">
      <w:pPr>
        <w:pStyle w:val="afa"/>
        <w:numPr>
          <w:ilvl w:val="0"/>
          <w:numId w:val="27"/>
        </w:numPr>
        <w:spacing w:before="0" w:line="240" w:lineRule="auto"/>
        <w:ind w:firstLineChars="0"/>
        <w:jc w:val="left"/>
        <w:rPr>
          <w:b/>
          <w:lang w:val="en-US"/>
        </w:rPr>
      </w:pPr>
      <w:r w:rsidRPr="00137B3A">
        <w:rPr>
          <w:b/>
          <w:lang w:val="en-US"/>
        </w:rPr>
        <w:t xml:space="preserve">Interruptions at fast </w:t>
      </w:r>
      <w:proofErr w:type="spellStart"/>
      <w:r w:rsidRPr="00137B3A">
        <w:rPr>
          <w:b/>
          <w:lang w:val="en-US"/>
        </w:rPr>
        <w:t>SCell</w:t>
      </w:r>
      <w:proofErr w:type="spellEnd"/>
      <w:r w:rsidRPr="00137B3A">
        <w:rPr>
          <w:b/>
          <w:lang w:val="en-US"/>
        </w:rPr>
        <w:t xml:space="preserve"> activation </w:t>
      </w:r>
    </w:p>
    <w:p w:rsidR="00746AD2" w:rsidRPr="00137B3A" w:rsidRDefault="00746AD2" w:rsidP="00746AD2">
      <w:pPr>
        <w:pStyle w:val="afa"/>
        <w:numPr>
          <w:ilvl w:val="0"/>
          <w:numId w:val="27"/>
        </w:numPr>
        <w:spacing w:before="0" w:line="240" w:lineRule="auto"/>
        <w:ind w:firstLineChars="0"/>
        <w:jc w:val="left"/>
        <w:rPr>
          <w:b/>
          <w:lang w:val="en-US"/>
        </w:rPr>
      </w:pPr>
      <w:r w:rsidRPr="00137B3A">
        <w:rPr>
          <w:b/>
          <w:lang w:val="en-US"/>
        </w:rPr>
        <w:t xml:space="preserve">Interruptions during measurements on deactivated SCC </w:t>
      </w:r>
    </w:p>
    <w:p w:rsidR="00746AD2" w:rsidRPr="00137B3A" w:rsidRDefault="00746AD2" w:rsidP="00746AD2">
      <w:pPr>
        <w:pStyle w:val="afa"/>
        <w:numPr>
          <w:ilvl w:val="0"/>
          <w:numId w:val="27"/>
        </w:numPr>
        <w:spacing w:before="0" w:line="240" w:lineRule="auto"/>
        <w:ind w:firstLineChars="0"/>
        <w:jc w:val="left"/>
        <w:rPr>
          <w:b/>
          <w:lang w:val="en-US"/>
        </w:rPr>
      </w:pPr>
      <w:r w:rsidRPr="00137B3A">
        <w:rPr>
          <w:b/>
          <w:lang w:val="en-US"/>
        </w:rPr>
        <w:t xml:space="preserve">Interruptions due to </w:t>
      </w:r>
      <w:proofErr w:type="spellStart"/>
      <w:r w:rsidRPr="00137B3A">
        <w:rPr>
          <w:b/>
          <w:lang w:val="en-US"/>
        </w:rPr>
        <w:t>SCell</w:t>
      </w:r>
      <w:proofErr w:type="spellEnd"/>
      <w:r w:rsidRPr="00137B3A">
        <w:rPr>
          <w:b/>
          <w:lang w:val="en-US"/>
        </w:rPr>
        <w:t xml:space="preserve"> dormancy</w:t>
      </w:r>
    </w:p>
    <w:p w:rsidR="00746AD2" w:rsidRPr="00137B3A" w:rsidRDefault="00746AD2" w:rsidP="00746AD2">
      <w:pPr>
        <w:pStyle w:val="afa"/>
        <w:numPr>
          <w:ilvl w:val="0"/>
          <w:numId w:val="27"/>
        </w:numPr>
        <w:spacing w:before="0" w:line="240" w:lineRule="auto"/>
        <w:ind w:firstLineChars="0"/>
        <w:jc w:val="left"/>
        <w:rPr>
          <w:b/>
          <w:lang w:val="en-US"/>
        </w:rPr>
      </w:pPr>
      <w:r w:rsidRPr="00137B3A">
        <w:rPr>
          <w:b/>
          <w:lang w:val="en-US"/>
        </w:rPr>
        <w:t>Interruptions due to Active BWP switching Requirement</w:t>
      </w:r>
    </w:p>
    <w:p w:rsidR="00746AD2" w:rsidRPr="00137B3A" w:rsidRDefault="00746AD2" w:rsidP="00746AD2">
      <w:pPr>
        <w:pStyle w:val="afa"/>
        <w:numPr>
          <w:ilvl w:val="0"/>
          <w:numId w:val="27"/>
        </w:numPr>
        <w:spacing w:before="0" w:line="240" w:lineRule="auto"/>
        <w:ind w:firstLineChars="0"/>
        <w:jc w:val="left"/>
        <w:rPr>
          <w:b/>
          <w:lang w:val="en-US"/>
        </w:rPr>
      </w:pPr>
      <w:r w:rsidRPr="00137B3A">
        <w:rPr>
          <w:b/>
          <w:lang w:val="en-US"/>
        </w:rPr>
        <w:t>Interruptions due to UE-specific CBW change</w:t>
      </w:r>
    </w:p>
    <w:p w:rsidR="00746AD2" w:rsidRPr="00137B3A" w:rsidRDefault="00746AD2" w:rsidP="00746AD2">
      <w:pPr>
        <w:pStyle w:val="afa"/>
        <w:numPr>
          <w:ilvl w:val="0"/>
          <w:numId w:val="27"/>
        </w:numPr>
        <w:spacing w:before="0" w:line="240" w:lineRule="auto"/>
        <w:ind w:firstLineChars="0"/>
        <w:jc w:val="left"/>
        <w:rPr>
          <w:b/>
          <w:lang w:val="en-US"/>
        </w:rPr>
      </w:pPr>
      <w:r w:rsidRPr="00137B3A">
        <w:rPr>
          <w:b/>
          <w:lang w:val="en-US"/>
        </w:rPr>
        <w:t xml:space="preserve">Interruptions when identifying CGI of an NR cell with autonomous gaps </w:t>
      </w:r>
    </w:p>
    <w:p w:rsidR="00A70E1C" w:rsidRPr="00137B3A" w:rsidRDefault="00F9115C" w:rsidP="00783007">
      <w:pPr>
        <w:snapToGrid w:val="0"/>
        <w:spacing w:before="120" w:after="120"/>
        <w:jc w:val="left"/>
      </w:pPr>
      <w:r w:rsidRPr="00137B3A">
        <w:rPr>
          <w:b/>
        </w:rPr>
        <w:t>P</w:t>
      </w:r>
      <w:r w:rsidR="00746AD2" w:rsidRPr="00137B3A">
        <w:rPr>
          <w:rFonts w:hint="eastAsia"/>
          <w:b/>
        </w:rPr>
        <w:t>roposal</w:t>
      </w:r>
      <w:r w:rsidR="00361B7F" w:rsidRPr="00137B3A">
        <w:rPr>
          <w:rFonts w:hint="eastAsia"/>
          <w:b/>
        </w:rPr>
        <w:t xml:space="preserve"> 6</w:t>
      </w:r>
      <w:r w:rsidRPr="00137B3A">
        <w:rPr>
          <w:rFonts w:hint="eastAsia"/>
          <w:b/>
        </w:rPr>
        <w:t xml:space="preserve">: </w:t>
      </w:r>
      <w:r w:rsidR="0094722C" w:rsidRPr="00137B3A">
        <w:rPr>
          <w:rFonts w:hint="eastAsia"/>
          <w:b/>
        </w:rPr>
        <w:t>T</w:t>
      </w:r>
      <w:r w:rsidR="0094722C" w:rsidRPr="00137B3A">
        <w:rPr>
          <w:b/>
        </w:rPr>
        <w:t xml:space="preserve">he existing interruption requirements </w:t>
      </w:r>
      <w:r w:rsidR="00746AD2" w:rsidRPr="00137B3A">
        <w:rPr>
          <w:rFonts w:hint="eastAsia"/>
          <w:b/>
        </w:rPr>
        <w:t>in TN</w:t>
      </w:r>
      <w:r w:rsidR="00746AD2" w:rsidRPr="00137B3A">
        <w:t xml:space="preserve"> </w:t>
      </w:r>
      <w:r w:rsidR="00746AD2" w:rsidRPr="00137B3A">
        <w:rPr>
          <w:b/>
        </w:rPr>
        <w:t>can be reused for</w:t>
      </w:r>
      <w:r w:rsidR="0094722C" w:rsidRPr="00137B3A">
        <w:rPr>
          <w:b/>
        </w:rPr>
        <w:t xml:space="preserve"> </w:t>
      </w:r>
      <w:r w:rsidR="0094722C" w:rsidRPr="00137B3A">
        <w:rPr>
          <w:rFonts w:hint="eastAsia"/>
          <w:b/>
        </w:rPr>
        <w:t xml:space="preserve">R19 </w:t>
      </w:r>
      <w:r w:rsidR="0094722C" w:rsidRPr="00137B3A">
        <w:rPr>
          <w:b/>
        </w:rPr>
        <w:t>ATG CA as a baseline, RAN4 could further discuss the specific ATG related features.</w:t>
      </w:r>
    </w:p>
    <w:p w:rsidR="005F6FDB" w:rsidRPr="00137B3A" w:rsidRDefault="00AA371C" w:rsidP="00287D49">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Pr>
          <w:rFonts w:ascii="Times New Roman" w:hAnsi="Times New Roman" w:hint="eastAsia"/>
          <w:b/>
          <w:bCs/>
          <w:kern w:val="2"/>
          <w:sz w:val="21"/>
          <w:szCs w:val="21"/>
          <w:u w:val="single"/>
          <w:lang w:val="sv-SE"/>
        </w:rPr>
        <w:t xml:space="preserve">2.2.2 </w:t>
      </w:r>
      <w:r w:rsidR="00373EA6" w:rsidRPr="00137B3A">
        <w:rPr>
          <w:rFonts w:ascii="Times New Roman" w:hAnsi="Times New Roman"/>
          <w:b/>
          <w:bCs/>
          <w:kern w:val="2"/>
          <w:sz w:val="21"/>
          <w:szCs w:val="21"/>
          <w:u w:val="single"/>
          <w:lang w:val="sv-SE"/>
        </w:rPr>
        <w:t>SCell Addition/Activation mechanism</w:t>
      </w:r>
    </w:p>
    <w:p w:rsidR="00547771" w:rsidRPr="00137B3A" w:rsidRDefault="00547771" w:rsidP="00547771">
      <w:pPr>
        <w:spacing w:before="120" w:after="120"/>
        <w:rPr>
          <w:lang w:val="sv-SE"/>
        </w:rPr>
      </w:pPr>
      <w:r w:rsidRPr="00137B3A">
        <w:rPr>
          <w:rFonts w:hint="eastAsia"/>
          <w:lang w:val="sv-SE"/>
        </w:rPr>
        <w:t xml:space="preserve">In the last meeting, the candidate proposal of </w:t>
      </w:r>
      <w:r w:rsidRPr="00137B3A">
        <w:rPr>
          <w:lang w:val="sv-SE"/>
        </w:rPr>
        <w:t>SCell Addition/Activation mechanism</w:t>
      </w:r>
      <w:r w:rsidRPr="00137B3A">
        <w:rPr>
          <w:rFonts w:hint="eastAsia"/>
          <w:lang w:val="sv-SE"/>
        </w:rPr>
        <w:t xml:space="preserve"> is copied as below [3]:</w:t>
      </w:r>
    </w:p>
    <w:tbl>
      <w:tblPr>
        <w:tblStyle w:val="af8"/>
        <w:tblW w:w="0" w:type="auto"/>
        <w:tblLook w:val="04A0" w:firstRow="1" w:lastRow="0" w:firstColumn="1" w:lastColumn="0" w:noHBand="0" w:noVBand="1"/>
      </w:tblPr>
      <w:tblGrid>
        <w:gridCol w:w="9855"/>
      </w:tblGrid>
      <w:tr w:rsidR="00137B3A" w:rsidRPr="00137B3A" w:rsidTr="00547771">
        <w:tc>
          <w:tcPr>
            <w:tcW w:w="9855" w:type="dxa"/>
          </w:tcPr>
          <w:p w:rsidR="00547771" w:rsidRPr="00137B3A" w:rsidRDefault="00547771" w:rsidP="00547771">
            <w:pPr>
              <w:numPr>
                <w:ilvl w:val="0"/>
                <w:numId w:val="18"/>
              </w:numPr>
              <w:tabs>
                <w:tab w:val="left" w:pos="-420"/>
              </w:tabs>
              <w:spacing w:after="120"/>
              <w:ind w:left="600"/>
              <w:jc w:val="left"/>
              <w:rPr>
                <w:sz w:val="20"/>
                <w:szCs w:val="24"/>
                <w:lang w:val="en-US"/>
              </w:rPr>
            </w:pPr>
            <w:r w:rsidRPr="00137B3A">
              <w:rPr>
                <w:sz w:val="20"/>
                <w:szCs w:val="24"/>
                <w:lang w:val="en-US"/>
              </w:rPr>
              <w:t xml:space="preserve">Proposal </w:t>
            </w:r>
            <w:r w:rsidRPr="00137B3A">
              <w:rPr>
                <w:rFonts w:hint="eastAsia"/>
                <w:sz w:val="20"/>
                <w:szCs w:val="24"/>
                <w:lang w:val="en-US"/>
              </w:rPr>
              <w:t>1</w:t>
            </w:r>
            <w:r w:rsidRPr="00137B3A">
              <w:rPr>
                <w:sz w:val="20"/>
                <w:szCs w:val="24"/>
                <w:lang w:val="en-US"/>
              </w:rPr>
              <w:t xml:space="preserve">: Further consider distance triggered </w:t>
            </w:r>
            <w:proofErr w:type="spellStart"/>
            <w:r w:rsidRPr="00137B3A">
              <w:rPr>
                <w:sz w:val="20"/>
                <w:szCs w:val="24"/>
                <w:lang w:val="en-US"/>
              </w:rPr>
              <w:t>SCell</w:t>
            </w:r>
            <w:proofErr w:type="spellEnd"/>
            <w:r w:rsidRPr="00137B3A">
              <w:rPr>
                <w:sz w:val="20"/>
                <w:szCs w:val="24"/>
                <w:lang w:val="en-US"/>
              </w:rPr>
              <w:t xml:space="preserve"> addition and/or activation.</w:t>
            </w:r>
            <w:r w:rsidRPr="00137B3A">
              <w:rPr>
                <w:rFonts w:hint="eastAsia"/>
                <w:sz w:val="20"/>
                <w:szCs w:val="24"/>
                <w:lang w:val="en-US"/>
              </w:rPr>
              <w:t xml:space="preserve"> (CMCC)</w:t>
            </w:r>
          </w:p>
        </w:tc>
      </w:tr>
    </w:tbl>
    <w:p w:rsidR="00C97D74" w:rsidRPr="00137B3A" w:rsidRDefault="00547771" w:rsidP="00C97D74">
      <w:pPr>
        <w:spacing w:before="120" w:after="120"/>
        <w:jc w:val="left"/>
        <w:rPr>
          <w:lang w:val="sv-SE"/>
        </w:rPr>
      </w:pPr>
      <w:r w:rsidRPr="00137B3A">
        <w:rPr>
          <w:lang w:val="sv-SE"/>
        </w:rPr>
        <w:t>Technically speaking</w:t>
      </w:r>
      <w:r w:rsidRPr="00137B3A">
        <w:rPr>
          <w:rFonts w:hint="eastAsia"/>
          <w:lang w:val="sv-SE"/>
        </w:rPr>
        <w:t xml:space="preserve">, we can understand the purpose of proposal 1. Considering that the specific scenario of R19 ATG such as </w:t>
      </w:r>
      <w:r w:rsidRPr="00137B3A">
        <w:rPr>
          <w:kern w:val="2"/>
          <w:szCs w:val="24"/>
          <w:lang w:val="sv-SE"/>
        </w:rPr>
        <w:t>co-located</w:t>
      </w:r>
      <w:r w:rsidRPr="00137B3A">
        <w:rPr>
          <w:rFonts w:hint="eastAsia"/>
          <w:kern w:val="2"/>
          <w:szCs w:val="24"/>
          <w:lang w:val="sv-SE"/>
        </w:rPr>
        <w:t xml:space="preserve"> CA and LOS </w:t>
      </w:r>
      <w:r w:rsidRPr="00137B3A">
        <w:rPr>
          <w:kern w:val="2"/>
          <w:szCs w:val="24"/>
          <w:lang w:val="sv-SE"/>
        </w:rPr>
        <w:t>propagation conditions</w:t>
      </w:r>
      <w:r w:rsidRPr="00137B3A">
        <w:rPr>
          <w:rFonts w:hint="eastAsia"/>
          <w:lang w:val="sv-SE"/>
        </w:rPr>
        <w:t>, the further o</w:t>
      </w:r>
      <w:r w:rsidRPr="00137B3A">
        <w:rPr>
          <w:lang w:val="sv-SE"/>
        </w:rPr>
        <w:t>ptimization methods for SCell addition and activation</w:t>
      </w:r>
      <w:r w:rsidRPr="00137B3A">
        <w:rPr>
          <w:rFonts w:hint="eastAsia"/>
          <w:lang w:val="sv-SE"/>
        </w:rPr>
        <w:t xml:space="preserve"> can be considered</w:t>
      </w:r>
      <w:r w:rsidR="00C97D74" w:rsidRPr="00137B3A">
        <w:rPr>
          <w:rFonts w:hint="eastAsia"/>
          <w:lang w:val="sv-SE"/>
        </w:rPr>
        <w:t>,</w:t>
      </w:r>
      <w:r w:rsidRPr="00137B3A">
        <w:rPr>
          <w:rFonts w:hint="eastAsia"/>
          <w:lang w:val="sv-SE"/>
        </w:rPr>
        <w:t xml:space="preserve"> </w:t>
      </w:r>
      <w:r w:rsidR="00C97D74" w:rsidRPr="00137B3A">
        <w:rPr>
          <w:rFonts w:hint="eastAsia"/>
          <w:lang w:val="sv-SE"/>
        </w:rPr>
        <w:t>as</w:t>
      </w:r>
      <w:r w:rsidRPr="00137B3A">
        <w:rPr>
          <w:rFonts w:hint="eastAsia"/>
          <w:lang w:val="sv-SE"/>
        </w:rPr>
        <w:t xml:space="preserve"> t</w:t>
      </w:r>
      <w:r w:rsidRPr="00137B3A">
        <w:rPr>
          <w:lang w:val="sv-SE"/>
        </w:rPr>
        <w:t>he coverage areas of PCell and SCell are relatively fixed</w:t>
      </w:r>
      <w:r w:rsidR="00C97D74" w:rsidRPr="00137B3A">
        <w:rPr>
          <w:rFonts w:hint="eastAsia"/>
          <w:lang w:val="sv-SE"/>
        </w:rPr>
        <w:t xml:space="preserve"> and </w:t>
      </w:r>
      <w:r w:rsidR="00C97D74" w:rsidRPr="00137B3A">
        <w:rPr>
          <w:lang w:val="sv-SE"/>
        </w:rPr>
        <w:t xml:space="preserve">SCell quality is related to the distance between UE and </w:t>
      </w:r>
      <w:r w:rsidR="00C97D74" w:rsidRPr="00137B3A">
        <w:rPr>
          <w:rFonts w:hint="eastAsia"/>
          <w:lang w:val="sv-SE"/>
        </w:rPr>
        <w:t>the</w:t>
      </w:r>
      <w:r w:rsidR="00C97D74" w:rsidRPr="00137B3A">
        <w:rPr>
          <w:lang w:val="sv-SE"/>
        </w:rPr>
        <w:t xml:space="preserve"> center</w:t>
      </w:r>
      <w:r w:rsidR="00C97D74" w:rsidRPr="00137B3A">
        <w:rPr>
          <w:rFonts w:hint="eastAsia"/>
          <w:lang w:val="sv-SE"/>
        </w:rPr>
        <w:t xml:space="preserve"> of cell. </w:t>
      </w:r>
      <w:r w:rsidR="00C97D74" w:rsidRPr="00137B3A">
        <w:rPr>
          <w:lang w:val="sv-SE"/>
        </w:rPr>
        <w:t xml:space="preserve">Omitting the measurements </w:t>
      </w:r>
      <w:r w:rsidR="00C97D74" w:rsidRPr="00137B3A">
        <w:rPr>
          <w:rFonts w:hint="eastAsia"/>
          <w:lang w:val="sv-SE"/>
        </w:rPr>
        <w:t xml:space="preserve">of </w:t>
      </w:r>
      <w:r w:rsidR="00C97D74" w:rsidRPr="00137B3A">
        <w:rPr>
          <w:lang w:val="sv-SE"/>
        </w:rPr>
        <w:t xml:space="preserve">SCell </w:t>
      </w:r>
      <w:r w:rsidR="00C97D74" w:rsidRPr="00137B3A">
        <w:rPr>
          <w:rFonts w:hint="eastAsia"/>
          <w:lang w:val="sv-SE"/>
        </w:rPr>
        <w:t>a</w:t>
      </w:r>
      <w:r w:rsidR="00C97D74" w:rsidRPr="00137B3A">
        <w:rPr>
          <w:lang w:val="sv-SE"/>
        </w:rPr>
        <w:t xml:space="preserve">ddition </w:t>
      </w:r>
      <w:r w:rsidR="00C97D74" w:rsidRPr="00137B3A">
        <w:rPr>
          <w:rFonts w:hint="eastAsia"/>
          <w:lang w:val="sv-SE"/>
        </w:rPr>
        <w:t xml:space="preserve">will </w:t>
      </w:r>
      <w:r w:rsidR="00C97D74" w:rsidRPr="00137B3A">
        <w:rPr>
          <w:lang w:val="sv-SE"/>
        </w:rPr>
        <w:t>achieve throughput gains.</w:t>
      </w:r>
    </w:p>
    <w:p w:rsidR="00547771" w:rsidRPr="00137B3A" w:rsidRDefault="00C97D74" w:rsidP="00C97D74">
      <w:pPr>
        <w:spacing w:before="120" w:after="120"/>
        <w:jc w:val="left"/>
        <w:rPr>
          <w:lang w:val="sv-SE"/>
        </w:rPr>
      </w:pPr>
      <w:r w:rsidRPr="00137B3A">
        <w:rPr>
          <w:rFonts w:hint="eastAsia"/>
          <w:lang w:val="sv-SE"/>
        </w:rPr>
        <w:lastRenderedPageBreak/>
        <w:t xml:space="preserve">However, we think that </w:t>
      </w:r>
      <w:r w:rsidR="00137B3A" w:rsidRPr="00137B3A">
        <w:rPr>
          <w:rFonts w:hint="eastAsia"/>
          <w:lang w:val="sv-SE"/>
        </w:rPr>
        <w:t xml:space="preserve">introducing </w:t>
      </w:r>
      <w:r w:rsidRPr="00137B3A">
        <w:rPr>
          <w:kern w:val="2"/>
          <w:szCs w:val="24"/>
          <w:lang w:val="en-US"/>
        </w:rPr>
        <w:t xml:space="preserve">distance triggered </w:t>
      </w:r>
      <w:proofErr w:type="spellStart"/>
      <w:r w:rsidRPr="00137B3A">
        <w:rPr>
          <w:kern w:val="2"/>
          <w:szCs w:val="24"/>
          <w:lang w:val="en-US"/>
        </w:rPr>
        <w:t>SCell</w:t>
      </w:r>
      <w:proofErr w:type="spellEnd"/>
      <w:r w:rsidRPr="00137B3A">
        <w:rPr>
          <w:kern w:val="2"/>
          <w:szCs w:val="24"/>
          <w:lang w:val="en-US"/>
        </w:rPr>
        <w:t xml:space="preserve"> addition and/or activation</w:t>
      </w:r>
      <w:r w:rsidRPr="00137B3A">
        <w:rPr>
          <w:rFonts w:hint="eastAsia"/>
          <w:kern w:val="2"/>
          <w:szCs w:val="24"/>
          <w:lang w:val="en-US"/>
        </w:rPr>
        <w:t xml:space="preserve"> is complex and it will also in</w:t>
      </w:r>
      <w:r w:rsidR="00137B3A" w:rsidRPr="00137B3A">
        <w:rPr>
          <w:rFonts w:hint="eastAsia"/>
          <w:kern w:val="2"/>
          <w:szCs w:val="24"/>
          <w:lang w:val="en-US"/>
        </w:rPr>
        <w:t>volve</w:t>
      </w:r>
      <w:r w:rsidRPr="00137B3A">
        <w:rPr>
          <w:rFonts w:hint="eastAsia"/>
          <w:kern w:val="2"/>
          <w:szCs w:val="24"/>
          <w:lang w:val="en-US"/>
        </w:rPr>
        <w:t xml:space="preserve"> RAN2</w:t>
      </w:r>
      <w:r w:rsidRPr="00137B3A">
        <w:rPr>
          <w:kern w:val="2"/>
          <w:szCs w:val="24"/>
          <w:lang w:val="en-US"/>
        </w:rPr>
        <w:t>’</w:t>
      </w:r>
      <w:r w:rsidRPr="00137B3A">
        <w:rPr>
          <w:rFonts w:hint="eastAsia"/>
          <w:kern w:val="2"/>
          <w:szCs w:val="24"/>
          <w:lang w:val="en-US"/>
        </w:rPr>
        <w:t>s work, from RAN4</w:t>
      </w:r>
      <w:r w:rsidRPr="00137B3A">
        <w:rPr>
          <w:kern w:val="2"/>
          <w:szCs w:val="24"/>
          <w:lang w:val="en-US"/>
        </w:rPr>
        <w:t>’</w:t>
      </w:r>
      <w:r w:rsidRPr="00137B3A">
        <w:rPr>
          <w:rFonts w:hint="eastAsia"/>
          <w:kern w:val="2"/>
          <w:szCs w:val="24"/>
          <w:lang w:val="en-US"/>
        </w:rPr>
        <w:t xml:space="preserve">s perspective, a better way is to define the corresponding </w:t>
      </w:r>
      <w:r w:rsidR="00137B3A" w:rsidRPr="00137B3A">
        <w:rPr>
          <w:rFonts w:hint="eastAsia"/>
          <w:kern w:val="2"/>
          <w:szCs w:val="24"/>
          <w:lang w:val="en-US"/>
        </w:rPr>
        <w:t xml:space="preserve">enhanced </w:t>
      </w:r>
      <w:r w:rsidRPr="00137B3A">
        <w:rPr>
          <w:rFonts w:hint="eastAsia"/>
          <w:kern w:val="2"/>
          <w:szCs w:val="24"/>
          <w:lang w:val="en-US"/>
        </w:rPr>
        <w:t>requirements with some conditions</w:t>
      </w:r>
      <w:r w:rsidR="00137B3A" w:rsidRPr="00137B3A">
        <w:rPr>
          <w:rFonts w:hint="eastAsia"/>
          <w:kern w:val="2"/>
          <w:szCs w:val="24"/>
          <w:lang w:val="en-US"/>
        </w:rPr>
        <w:t>,</w:t>
      </w:r>
      <w:r w:rsidRPr="00137B3A">
        <w:rPr>
          <w:rFonts w:hint="eastAsia"/>
          <w:kern w:val="2"/>
          <w:szCs w:val="24"/>
          <w:lang w:val="en-US"/>
        </w:rPr>
        <w:t xml:space="preserve"> where the </w:t>
      </w:r>
      <w:r w:rsidRPr="00137B3A">
        <w:rPr>
          <w:lang w:val="sv-SE"/>
        </w:rPr>
        <w:t xml:space="preserve">measurements </w:t>
      </w:r>
      <w:r w:rsidRPr="00137B3A">
        <w:rPr>
          <w:rFonts w:hint="eastAsia"/>
          <w:lang w:val="sv-SE"/>
        </w:rPr>
        <w:t xml:space="preserve">of </w:t>
      </w:r>
      <w:r w:rsidRPr="00137B3A">
        <w:rPr>
          <w:lang w:val="sv-SE"/>
        </w:rPr>
        <w:t xml:space="preserve">SCell </w:t>
      </w:r>
      <w:r w:rsidRPr="00137B3A">
        <w:rPr>
          <w:rFonts w:hint="eastAsia"/>
          <w:lang w:val="sv-SE"/>
        </w:rPr>
        <w:t>a</w:t>
      </w:r>
      <w:r w:rsidRPr="00137B3A">
        <w:rPr>
          <w:lang w:val="sv-SE"/>
        </w:rPr>
        <w:t>ddition</w:t>
      </w:r>
      <w:r w:rsidRPr="00137B3A">
        <w:rPr>
          <w:rFonts w:hint="eastAsia"/>
          <w:lang w:val="sv-SE"/>
        </w:rPr>
        <w:t xml:space="preserve"> and s</w:t>
      </w:r>
      <w:r w:rsidRPr="00137B3A">
        <w:rPr>
          <w:lang w:val="sv-SE"/>
        </w:rPr>
        <w:t xml:space="preserve">cheduling restrictions on </w:t>
      </w:r>
      <w:r w:rsidRPr="00137B3A">
        <w:rPr>
          <w:rFonts w:hint="eastAsia"/>
          <w:lang w:val="sv-SE"/>
        </w:rPr>
        <w:t>neighbor</w:t>
      </w:r>
      <w:r w:rsidRPr="00137B3A">
        <w:rPr>
          <w:lang w:val="sv-SE"/>
        </w:rPr>
        <w:t xml:space="preserve"> cell measurements on candidate SCC</w:t>
      </w:r>
      <w:r w:rsidRPr="00137B3A">
        <w:rPr>
          <w:rFonts w:hint="eastAsia"/>
          <w:lang w:val="sv-SE"/>
        </w:rPr>
        <w:t xml:space="preserve"> can be o</w:t>
      </w:r>
      <w:r w:rsidRPr="00137B3A">
        <w:rPr>
          <w:lang w:val="sv-SE"/>
        </w:rPr>
        <w:t>mitt</w:t>
      </w:r>
      <w:r w:rsidRPr="00137B3A">
        <w:rPr>
          <w:rFonts w:hint="eastAsia"/>
          <w:lang w:val="sv-SE"/>
        </w:rPr>
        <w:t>ed</w:t>
      </w:r>
      <w:r w:rsidR="00137B3A" w:rsidRPr="00137B3A">
        <w:rPr>
          <w:rFonts w:hint="eastAsia"/>
          <w:lang w:val="sv-SE"/>
        </w:rPr>
        <w:t>, and it depends on UE to apply there requirements.</w:t>
      </w:r>
    </w:p>
    <w:p w:rsidR="00137B3A" w:rsidRPr="00137B3A" w:rsidRDefault="00137B3A" w:rsidP="00C97D74">
      <w:pPr>
        <w:spacing w:before="120" w:after="120"/>
        <w:jc w:val="left"/>
        <w:rPr>
          <w:b/>
          <w:lang w:val="sv-SE"/>
        </w:rPr>
      </w:pPr>
      <w:r w:rsidRPr="00137B3A">
        <w:rPr>
          <w:rFonts w:hint="eastAsia"/>
          <w:b/>
          <w:lang w:val="sv-SE"/>
        </w:rPr>
        <w:t>Observation 2: T</w:t>
      </w:r>
      <w:r w:rsidRPr="00137B3A">
        <w:rPr>
          <w:b/>
          <w:lang w:val="sv-SE"/>
        </w:rPr>
        <w:t>he coverage areas of PCell and SCell are relatively fixed</w:t>
      </w:r>
      <w:r w:rsidRPr="00137B3A">
        <w:rPr>
          <w:rFonts w:hint="eastAsia"/>
          <w:b/>
          <w:lang w:val="sv-SE"/>
        </w:rPr>
        <w:t xml:space="preserve"> and </w:t>
      </w:r>
      <w:r w:rsidRPr="00137B3A">
        <w:rPr>
          <w:b/>
          <w:lang w:val="sv-SE"/>
        </w:rPr>
        <w:t xml:space="preserve">SCell quality is related to the distance between UE and </w:t>
      </w:r>
      <w:r w:rsidRPr="00137B3A">
        <w:rPr>
          <w:rFonts w:hint="eastAsia"/>
          <w:b/>
          <w:lang w:val="sv-SE"/>
        </w:rPr>
        <w:t>the</w:t>
      </w:r>
      <w:r w:rsidRPr="00137B3A">
        <w:rPr>
          <w:b/>
          <w:lang w:val="sv-SE"/>
        </w:rPr>
        <w:t xml:space="preserve"> center</w:t>
      </w:r>
      <w:r w:rsidRPr="00137B3A">
        <w:rPr>
          <w:rFonts w:hint="eastAsia"/>
          <w:b/>
          <w:lang w:val="sv-SE"/>
        </w:rPr>
        <w:t xml:space="preserve"> of cell, and o</w:t>
      </w:r>
      <w:r w:rsidRPr="00137B3A">
        <w:rPr>
          <w:b/>
          <w:lang w:val="sv-SE"/>
        </w:rPr>
        <w:t xml:space="preserve">mitting the measurements </w:t>
      </w:r>
      <w:r w:rsidRPr="00137B3A">
        <w:rPr>
          <w:rFonts w:hint="eastAsia"/>
          <w:b/>
          <w:lang w:val="sv-SE"/>
        </w:rPr>
        <w:t xml:space="preserve">of </w:t>
      </w:r>
      <w:r w:rsidRPr="00137B3A">
        <w:rPr>
          <w:b/>
          <w:lang w:val="sv-SE"/>
        </w:rPr>
        <w:t xml:space="preserve">SCell </w:t>
      </w:r>
      <w:r w:rsidRPr="00137B3A">
        <w:rPr>
          <w:rFonts w:hint="eastAsia"/>
          <w:b/>
          <w:lang w:val="sv-SE"/>
        </w:rPr>
        <w:t>a</w:t>
      </w:r>
      <w:r w:rsidRPr="00137B3A">
        <w:rPr>
          <w:b/>
          <w:lang w:val="sv-SE"/>
        </w:rPr>
        <w:t xml:space="preserve">ddition </w:t>
      </w:r>
      <w:r w:rsidRPr="00137B3A">
        <w:rPr>
          <w:rFonts w:hint="eastAsia"/>
          <w:b/>
          <w:lang w:val="sv-SE"/>
        </w:rPr>
        <w:t xml:space="preserve">will </w:t>
      </w:r>
      <w:r w:rsidRPr="00137B3A">
        <w:rPr>
          <w:b/>
          <w:lang w:val="sv-SE"/>
        </w:rPr>
        <w:t>achieve throughput gains</w:t>
      </w:r>
      <w:r w:rsidRPr="00137B3A">
        <w:rPr>
          <w:rFonts w:hint="eastAsia"/>
          <w:b/>
          <w:lang w:val="sv-SE"/>
        </w:rPr>
        <w:t>.</w:t>
      </w:r>
    </w:p>
    <w:p w:rsidR="00137B3A" w:rsidRPr="00137B3A" w:rsidRDefault="00137B3A" w:rsidP="00C97D74">
      <w:pPr>
        <w:spacing w:before="120" w:after="120"/>
        <w:jc w:val="left"/>
        <w:rPr>
          <w:b/>
          <w:lang w:val="sv-SE"/>
        </w:rPr>
      </w:pPr>
      <w:r w:rsidRPr="00137B3A">
        <w:rPr>
          <w:rFonts w:hint="eastAsia"/>
          <w:b/>
          <w:kern w:val="2"/>
          <w:szCs w:val="24"/>
          <w:lang w:val="en-US"/>
        </w:rPr>
        <w:t xml:space="preserve">Proposal 7: </w:t>
      </w:r>
      <w:r w:rsidRPr="00137B3A">
        <w:rPr>
          <w:rFonts w:hint="eastAsia"/>
          <w:b/>
          <w:lang w:val="sv-SE"/>
        </w:rPr>
        <w:t xml:space="preserve">Considering that the specific scenario of R19 ATG such as </w:t>
      </w:r>
      <w:r w:rsidRPr="00137B3A">
        <w:rPr>
          <w:b/>
          <w:kern w:val="2"/>
          <w:szCs w:val="24"/>
          <w:lang w:val="sv-SE"/>
        </w:rPr>
        <w:t>co-located</w:t>
      </w:r>
      <w:r w:rsidRPr="00137B3A">
        <w:rPr>
          <w:rFonts w:hint="eastAsia"/>
          <w:b/>
          <w:kern w:val="2"/>
          <w:szCs w:val="24"/>
          <w:lang w:val="sv-SE"/>
        </w:rPr>
        <w:t xml:space="preserve"> CA and LOS </w:t>
      </w:r>
      <w:r w:rsidRPr="00137B3A">
        <w:rPr>
          <w:b/>
          <w:kern w:val="2"/>
          <w:szCs w:val="24"/>
          <w:lang w:val="sv-SE"/>
        </w:rPr>
        <w:t>propagation conditions</w:t>
      </w:r>
      <w:r w:rsidRPr="00137B3A">
        <w:rPr>
          <w:rFonts w:hint="eastAsia"/>
          <w:b/>
          <w:lang w:val="sv-SE"/>
        </w:rPr>
        <w:t>, the further o</w:t>
      </w:r>
      <w:r w:rsidRPr="00137B3A">
        <w:rPr>
          <w:b/>
          <w:lang w:val="sv-SE"/>
        </w:rPr>
        <w:t>ptimization methods for SCell addition and activation</w:t>
      </w:r>
      <w:r w:rsidRPr="00137B3A">
        <w:rPr>
          <w:rFonts w:hint="eastAsia"/>
          <w:b/>
          <w:lang w:val="sv-SE"/>
        </w:rPr>
        <w:t xml:space="preserve"> can be considered</w:t>
      </w:r>
    </w:p>
    <w:p w:rsidR="00137B3A" w:rsidRPr="00137B3A" w:rsidRDefault="00137B3A" w:rsidP="00C97D74">
      <w:pPr>
        <w:spacing w:before="120" w:after="120"/>
        <w:jc w:val="left"/>
        <w:rPr>
          <w:b/>
          <w:lang w:val="sv-SE"/>
        </w:rPr>
      </w:pPr>
      <w:r w:rsidRPr="00137B3A">
        <w:rPr>
          <w:rFonts w:hint="eastAsia"/>
          <w:b/>
          <w:lang w:val="sv-SE"/>
        </w:rPr>
        <w:t xml:space="preserve">Observation 3: Introducing </w:t>
      </w:r>
      <w:r w:rsidRPr="00137B3A">
        <w:rPr>
          <w:b/>
          <w:kern w:val="2"/>
          <w:szCs w:val="24"/>
          <w:lang w:val="en-US"/>
        </w:rPr>
        <w:t xml:space="preserve">distance triggered </w:t>
      </w:r>
      <w:proofErr w:type="spellStart"/>
      <w:r w:rsidRPr="00137B3A">
        <w:rPr>
          <w:b/>
          <w:kern w:val="2"/>
          <w:szCs w:val="24"/>
          <w:lang w:val="en-US"/>
        </w:rPr>
        <w:t>SCell</w:t>
      </w:r>
      <w:proofErr w:type="spellEnd"/>
      <w:r w:rsidRPr="00137B3A">
        <w:rPr>
          <w:b/>
          <w:kern w:val="2"/>
          <w:szCs w:val="24"/>
          <w:lang w:val="en-US"/>
        </w:rPr>
        <w:t xml:space="preserve"> addition and/or activation</w:t>
      </w:r>
      <w:r w:rsidRPr="00137B3A">
        <w:rPr>
          <w:rFonts w:hint="eastAsia"/>
          <w:b/>
          <w:kern w:val="2"/>
          <w:szCs w:val="24"/>
          <w:lang w:val="en-US"/>
        </w:rPr>
        <w:t xml:space="preserve"> is complex and it will also involve RAN2</w:t>
      </w:r>
      <w:r w:rsidRPr="00137B3A">
        <w:rPr>
          <w:b/>
          <w:kern w:val="2"/>
          <w:szCs w:val="24"/>
          <w:lang w:val="en-US"/>
        </w:rPr>
        <w:t>’</w:t>
      </w:r>
      <w:r w:rsidRPr="00137B3A">
        <w:rPr>
          <w:rFonts w:hint="eastAsia"/>
          <w:b/>
          <w:kern w:val="2"/>
          <w:szCs w:val="24"/>
          <w:lang w:val="en-US"/>
        </w:rPr>
        <w:t>s work.</w:t>
      </w:r>
    </w:p>
    <w:p w:rsidR="00137B3A" w:rsidRPr="00137B3A" w:rsidRDefault="00137B3A" w:rsidP="00C97D74">
      <w:pPr>
        <w:spacing w:before="120" w:after="120"/>
        <w:jc w:val="left"/>
        <w:rPr>
          <w:b/>
          <w:lang w:val="sv-SE"/>
        </w:rPr>
      </w:pPr>
      <w:r w:rsidRPr="00137B3A">
        <w:rPr>
          <w:rFonts w:hint="eastAsia"/>
          <w:b/>
          <w:kern w:val="2"/>
          <w:szCs w:val="24"/>
          <w:lang w:val="en-US"/>
        </w:rPr>
        <w:t xml:space="preserve">Proposal 8: A better way is to define the corresponding enhanced requirements with some conditions, where the </w:t>
      </w:r>
      <w:r w:rsidRPr="00137B3A">
        <w:rPr>
          <w:b/>
          <w:lang w:val="sv-SE"/>
        </w:rPr>
        <w:t xml:space="preserve">measurements </w:t>
      </w:r>
      <w:r w:rsidRPr="00137B3A">
        <w:rPr>
          <w:rFonts w:hint="eastAsia"/>
          <w:b/>
          <w:lang w:val="sv-SE"/>
        </w:rPr>
        <w:t xml:space="preserve">of </w:t>
      </w:r>
      <w:r w:rsidRPr="00137B3A">
        <w:rPr>
          <w:b/>
          <w:lang w:val="sv-SE"/>
        </w:rPr>
        <w:t xml:space="preserve">SCell </w:t>
      </w:r>
      <w:r w:rsidRPr="00137B3A">
        <w:rPr>
          <w:rFonts w:hint="eastAsia"/>
          <w:b/>
          <w:lang w:val="sv-SE"/>
        </w:rPr>
        <w:t>a</w:t>
      </w:r>
      <w:r w:rsidRPr="00137B3A">
        <w:rPr>
          <w:b/>
          <w:lang w:val="sv-SE"/>
        </w:rPr>
        <w:t>ddition</w:t>
      </w:r>
      <w:r w:rsidRPr="00137B3A">
        <w:rPr>
          <w:rFonts w:hint="eastAsia"/>
          <w:b/>
          <w:lang w:val="sv-SE"/>
        </w:rPr>
        <w:t xml:space="preserve"> and s</w:t>
      </w:r>
      <w:r w:rsidRPr="00137B3A">
        <w:rPr>
          <w:b/>
          <w:lang w:val="sv-SE"/>
        </w:rPr>
        <w:t xml:space="preserve">cheduling restrictions on </w:t>
      </w:r>
      <w:r w:rsidRPr="00137B3A">
        <w:rPr>
          <w:rFonts w:hint="eastAsia"/>
          <w:b/>
          <w:lang w:val="sv-SE"/>
        </w:rPr>
        <w:t>neighbor</w:t>
      </w:r>
      <w:r w:rsidRPr="00137B3A">
        <w:rPr>
          <w:b/>
          <w:lang w:val="sv-SE"/>
        </w:rPr>
        <w:t xml:space="preserve"> cell measurements on candidate SCC</w:t>
      </w:r>
      <w:r w:rsidRPr="00137B3A">
        <w:rPr>
          <w:rFonts w:hint="eastAsia"/>
          <w:b/>
          <w:lang w:val="sv-SE"/>
        </w:rPr>
        <w:t xml:space="preserve"> can be o</w:t>
      </w:r>
      <w:r w:rsidRPr="00137B3A">
        <w:rPr>
          <w:b/>
          <w:lang w:val="sv-SE"/>
        </w:rPr>
        <w:t>mitt</w:t>
      </w:r>
      <w:r w:rsidRPr="00137B3A">
        <w:rPr>
          <w:rFonts w:hint="eastAsia"/>
          <w:b/>
          <w:lang w:val="sv-SE"/>
        </w:rPr>
        <w:t xml:space="preserve">ed, and it depends on UE to apply </w:t>
      </w:r>
      <w:r w:rsidR="00DC075B" w:rsidRPr="00137B3A">
        <w:rPr>
          <w:rFonts w:hint="eastAsia"/>
          <w:b/>
          <w:lang w:val="sv-SE"/>
        </w:rPr>
        <w:t>the</w:t>
      </w:r>
      <w:r w:rsidR="00DC075B">
        <w:rPr>
          <w:rFonts w:hint="eastAsia"/>
          <w:b/>
          <w:lang w:val="sv-SE"/>
        </w:rPr>
        <w:t>se</w:t>
      </w:r>
      <w:r w:rsidRPr="00137B3A">
        <w:rPr>
          <w:rFonts w:hint="eastAsia"/>
          <w:b/>
          <w:lang w:val="sv-SE"/>
        </w:rPr>
        <w:t xml:space="preserve"> requirements.</w:t>
      </w:r>
    </w:p>
    <w:p w:rsidR="00A70E1C" w:rsidRPr="00137B3A" w:rsidRDefault="00AA371C" w:rsidP="006261B7">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Pr>
          <w:rFonts w:ascii="Times New Roman" w:hAnsi="Times New Roman" w:hint="eastAsia"/>
          <w:b/>
          <w:bCs/>
          <w:kern w:val="2"/>
          <w:sz w:val="21"/>
          <w:szCs w:val="21"/>
          <w:u w:val="single"/>
          <w:lang w:val="sv-SE"/>
        </w:rPr>
        <w:t xml:space="preserve">2.2.3 </w:t>
      </w:r>
      <w:r w:rsidR="00A70E1C" w:rsidRPr="00137B3A">
        <w:rPr>
          <w:rFonts w:ascii="Times New Roman" w:hAnsi="Times New Roman" w:hint="eastAsia"/>
          <w:b/>
          <w:bCs/>
          <w:kern w:val="2"/>
          <w:sz w:val="21"/>
          <w:szCs w:val="21"/>
          <w:u w:val="single"/>
          <w:lang w:val="sv-SE"/>
        </w:rPr>
        <w:t>Active BWP switch delay on multiple CCs</w:t>
      </w:r>
    </w:p>
    <w:p w:rsidR="00EE41CF" w:rsidRPr="00137B3A" w:rsidRDefault="00A87A53" w:rsidP="00EE41CF">
      <w:pPr>
        <w:spacing w:before="120" w:after="120"/>
        <w:jc w:val="left"/>
        <w:rPr>
          <w:szCs w:val="24"/>
          <w:lang w:val="en-US"/>
        </w:rPr>
      </w:pPr>
      <w:r w:rsidRPr="00137B3A">
        <w:rPr>
          <w:rFonts w:hint="eastAsia"/>
          <w:szCs w:val="24"/>
          <w:lang w:val="en-US"/>
        </w:rPr>
        <w:t>In the R18 ATG, t</w:t>
      </w:r>
      <w:r w:rsidRPr="00137B3A">
        <w:rPr>
          <w:szCs w:val="24"/>
          <w:lang w:val="en-US"/>
        </w:rPr>
        <w:t xml:space="preserve">he requirements </w:t>
      </w:r>
      <w:r w:rsidRPr="00137B3A">
        <w:rPr>
          <w:rFonts w:hint="eastAsia"/>
          <w:szCs w:val="24"/>
          <w:lang w:val="en-US"/>
        </w:rPr>
        <w:t xml:space="preserve">of </w:t>
      </w:r>
      <w:r w:rsidRPr="00137B3A">
        <w:rPr>
          <w:szCs w:val="24"/>
          <w:lang w:val="en-US"/>
        </w:rPr>
        <w:t>DCI and timer based BWP switch delay</w:t>
      </w:r>
      <w:r w:rsidRPr="00137B3A">
        <w:rPr>
          <w:rFonts w:hint="eastAsia"/>
          <w:szCs w:val="24"/>
          <w:lang w:val="en-US"/>
        </w:rPr>
        <w:t xml:space="preserve"> and </w:t>
      </w:r>
      <w:r w:rsidRPr="00137B3A">
        <w:rPr>
          <w:szCs w:val="24"/>
          <w:lang w:val="en-US"/>
        </w:rPr>
        <w:t xml:space="preserve">RRC based BWP switch delay only apply to the case that the BWP switch is performed on </w:t>
      </w:r>
      <w:r w:rsidRPr="00137B3A">
        <w:rPr>
          <w:rFonts w:hint="eastAsia"/>
          <w:szCs w:val="24"/>
          <w:lang w:val="en-US"/>
        </w:rPr>
        <w:t xml:space="preserve">the </w:t>
      </w:r>
      <w:proofErr w:type="spellStart"/>
      <w:r w:rsidRPr="00137B3A">
        <w:rPr>
          <w:rFonts w:hint="eastAsia"/>
          <w:szCs w:val="24"/>
          <w:lang w:val="en-US"/>
        </w:rPr>
        <w:t>PCell</w:t>
      </w:r>
      <w:proofErr w:type="spellEnd"/>
      <w:r w:rsidRPr="00137B3A">
        <w:rPr>
          <w:szCs w:val="24"/>
          <w:lang w:val="en-US"/>
        </w:rPr>
        <w:t xml:space="preserve"> with more than one BWP configurations configured.</w:t>
      </w:r>
      <w:r w:rsidRPr="00137B3A">
        <w:rPr>
          <w:rFonts w:hint="eastAsia"/>
          <w:szCs w:val="24"/>
          <w:lang w:val="en-US"/>
        </w:rPr>
        <w:t xml:space="preserve"> Since DL CA scenario has been considered for R19 ATG UE, so the DCI based, </w:t>
      </w:r>
      <w:r w:rsidRPr="00137B3A">
        <w:rPr>
          <w:szCs w:val="24"/>
          <w:lang w:val="en-US"/>
        </w:rPr>
        <w:t xml:space="preserve">timer based </w:t>
      </w:r>
      <w:r w:rsidRPr="00137B3A">
        <w:rPr>
          <w:rFonts w:hint="eastAsia"/>
          <w:szCs w:val="24"/>
          <w:lang w:val="en-US"/>
        </w:rPr>
        <w:t xml:space="preserve">and </w:t>
      </w:r>
      <w:r w:rsidRPr="00137B3A">
        <w:rPr>
          <w:szCs w:val="24"/>
          <w:lang w:val="en-US"/>
        </w:rPr>
        <w:t>RRC based</w:t>
      </w:r>
      <w:r w:rsidRPr="00137B3A">
        <w:rPr>
          <w:rFonts w:hint="eastAsia"/>
          <w:szCs w:val="24"/>
          <w:lang w:val="en-US"/>
        </w:rPr>
        <w:t xml:space="preserve"> BWP switch delay </w:t>
      </w:r>
      <w:r w:rsidRPr="00137B3A">
        <w:rPr>
          <w:szCs w:val="24"/>
          <w:lang w:val="en-US"/>
        </w:rPr>
        <w:t>on multiple CCs</w:t>
      </w:r>
      <w:r w:rsidRPr="00137B3A">
        <w:rPr>
          <w:rFonts w:hint="eastAsia"/>
          <w:szCs w:val="24"/>
          <w:lang w:val="en-US"/>
        </w:rPr>
        <w:t xml:space="preserve"> should be defined. </w:t>
      </w:r>
    </w:p>
    <w:p w:rsidR="00381F3C" w:rsidRPr="00137B3A" w:rsidRDefault="00EE41CF" w:rsidP="00EE41CF">
      <w:pPr>
        <w:spacing w:before="120" w:after="120"/>
        <w:jc w:val="left"/>
        <w:rPr>
          <w:szCs w:val="24"/>
          <w:lang w:val="en-US"/>
        </w:rPr>
      </w:pPr>
      <w:r w:rsidRPr="00137B3A">
        <w:rPr>
          <w:rFonts w:hint="eastAsia"/>
          <w:szCs w:val="24"/>
          <w:lang w:val="en-US"/>
        </w:rPr>
        <w:t>In legacy, both s</w:t>
      </w:r>
      <w:r w:rsidRPr="00137B3A">
        <w:rPr>
          <w:szCs w:val="24"/>
          <w:lang w:val="en-US"/>
        </w:rPr>
        <w:t>imultaneous and non-simultaneous</w:t>
      </w:r>
      <w:r w:rsidRPr="00137B3A">
        <w:rPr>
          <w:rFonts w:hint="eastAsia"/>
          <w:szCs w:val="24"/>
          <w:lang w:val="en-US"/>
        </w:rPr>
        <w:t xml:space="preserve"> DCI based/</w:t>
      </w:r>
      <w:r w:rsidRPr="00137B3A">
        <w:rPr>
          <w:szCs w:val="24"/>
          <w:lang w:val="en-US"/>
        </w:rPr>
        <w:t>timer based</w:t>
      </w:r>
      <w:r w:rsidRPr="00137B3A">
        <w:rPr>
          <w:rFonts w:hint="eastAsia"/>
          <w:szCs w:val="24"/>
          <w:lang w:val="en-US"/>
        </w:rPr>
        <w:t>/</w:t>
      </w:r>
      <w:r w:rsidRPr="00137B3A">
        <w:rPr>
          <w:szCs w:val="24"/>
          <w:lang w:val="en-US"/>
        </w:rPr>
        <w:t>RRC based</w:t>
      </w:r>
      <w:r w:rsidRPr="00137B3A">
        <w:rPr>
          <w:rFonts w:hint="eastAsia"/>
          <w:szCs w:val="24"/>
          <w:lang w:val="en-US"/>
        </w:rPr>
        <w:t xml:space="preserve"> BWP switch </w:t>
      </w:r>
      <w:r w:rsidRPr="00137B3A">
        <w:rPr>
          <w:szCs w:val="24"/>
          <w:lang w:val="en-US"/>
        </w:rPr>
        <w:t>delays on multiple CCs were</w:t>
      </w:r>
      <w:r w:rsidRPr="00137B3A">
        <w:rPr>
          <w:rFonts w:hint="eastAsia"/>
          <w:szCs w:val="24"/>
          <w:lang w:val="en-US"/>
        </w:rPr>
        <w:t xml:space="preserve"> defined in clause </w:t>
      </w:r>
      <w:r w:rsidRPr="00137B3A">
        <w:rPr>
          <w:szCs w:val="24"/>
          <w:lang w:val="en-US"/>
        </w:rPr>
        <w:t>8.6.2A</w:t>
      </w:r>
      <w:r w:rsidRPr="00137B3A">
        <w:rPr>
          <w:rFonts w:hint="eastAsia"/>
          <w:szCs w:val="24"/>
          <w:lang w:val="en-US"/>
        </w:rPr>
        <w:t>/</w:t>
      </w:r>
      <w:r w:rsidRPr="00137B3A">
        <w:rPr>
          <w:szCs w:val="24"/>
          <w:lang w:val="en-US"/>
        </w:rPr>
        <w:t>8.6.2B</w:t>
      </w:r>
      <w:r w:rsidRPr="00137B3A">
        <w:rPr>
          <w:rFonts w:hint="eastAsia"/>
          <w:szCs w:val="24"/>
          <w:lang w:val="en-US"/>
        </w:rPr>
        <w:t>/</w:t>
      </w:r>
      <w:r w:rsidRPr="00137B3A">
        <w:rPr>
          <w:szCs w:val="24"/>
          <w:lang w:val="en-US"/>
        </w:rPr>
        <w:t>8.6.3A</w:t>
      </w:r>
      <w:r w:rsidRPr="00137B3A">
        <w:rPr>
          <w:rFonts w:hint="eastAsia"/>
          <w:szCs w:val="24"/>
          <w:lang w:val="en-US"/>
        </w:rPr>
        <w:t xml:space="preserve"> in TS 38.133 [4]. However, s</w:t>
      </w:r>
      <w:r w:rsidR="00BB0147" w:rsidRPr="00137B3A">
        <w:rPr>
          <w:rFonts w:hint="eastAsia"/>
          <w:szCs w:val="24"/>
          <w:lang w:val="en-US"/>
        </w:rPr>
        <w:t xml:space="preserve">ince </w:t>
      </w:r>
      <w:r w:rsidR="00A87A53" w:rsidRPr="00137B3A">
        <w:rPr>
          <w:rFonts w:hint="eastAsia"/>
          <w:szCs w:val="24"/>
          <w:lang w:val="en-US"/>
        </w:rPr>
        <w:t xml:space="preserve">non-simultaneous </w:t>
      </w:r>
      <w:r w:rsidR="00A87A53" w:rsidRPr="00137B3A">
        <w:rPr>
          <w:szCs w:val="24"/>
          <w:lang w:val="en-US"/>
        </w:rPr>
        <w:t xml:space="preserve">DCI </w:t>
      </w:r>
      <w:r w:rsidR="00A87A53" w:rsidRPr="00137B3A">
        <w:rPr>
          <w:rFonts w:hint="eastAsia"/>
          <w:szCs w:val="24"/>
          <w:lang w:val="en-US"/>
        </w:rPr>
        <w:t xml:space="preserve">based </w:t>
      </w:r>
      <w:r w:rsidR="00A87A53" w:rsidRPr="00137B3A">
        <w:rPr>
          <w:szCs w:val="24"/>
          <w:lang w:val="en-US"/>
        </w:rPr>
        <w:t>and RRC based BWP switch delay</w:t>
      </w:r>
      <w:r w:rsidR="00A87A53" w:rsidRPr="00137B3A">
        <w:rPr>
          <w:rFonts w:hint="eastAsia"/>
          <w:szCs w:val="24"/>
          <w:lang w:val="en-US"/>
        </w:rPr>
        <w:t xml:space="preserve"> on multiple CCs is defined for NR-DC and it</w:t>
      </w:r>
      <w:r w:rsidR="00A87A53" w:rsidRPr="00137B3A">
        <w:rPr>
          <w:szCs w:val="24"/>
          <w:lang w:val="en-US"/>
        </w:rPr>
        <w:t xml:space="preserve"> is not in the scope</w:t>
      </w:r>
      <w:r w:rsidRPr="00137B3A">
        <w:rPr>
          <w:rFonts w:hint="eastAsia"/>
          <w:szCs w:val="24"/>
          <w:lang w:val="en-US"/>
        </w:rPr>
        <w:t xml:space="preserve"> of R19 ATG</w:t>
      </w:r>
      <w:r w:rsidR="00A87A53" w:rsidRPr="00137B3A">
        <w:rPr>
          <w:rFonts w:hint="eastAsia"/>
          <w:szCs w:val="24"/>
          <w:lang w:val="en-US"/>
        </w:rPr>
        <w:t>,</w:t>
      </w:r>
      <w:r w:rsidR="00A87A53" w:rsidRPr="00137B3A">
        <w:rPr>
          <w:szCs w:val="24"/>
          <w:lang w:val="en-US"/>
        </w:rPr>
        <w:t xml:space="preserve"> </w:t>
      </w:r>
      <w:r w:rsidR="00A87A53" w:rsidRPr="00137B3A">
        <w:rPr>
          <w:rFonts w:hint="eastAsia"/>
          <w:szCs w:val="24"/>
          <w:lang w:val="en-US"/>
        </w:rPr>
        <w:t xml:space="preserve">so </w:t>
      </w:r>
      <w:r w:rsidR="00A87A53" w:rsidRPr="00137B3A">
        <w:rPr>
          <w:szCs w:val="24"/>
          <w:lang w:val="en-US"/>
        </w:rPr>
        <w:t>only simultaneous</w:t>
      </w:r>
      <w:r w:rsidR="00A87A53" w:rsidRPr="00137B3A">
        <w:rPr>
          <w:rFonts w:hint="eastAsia"/>
          <w:szCs w:val="24"/>
          <w:lang w:val="en-US"/>
        </w:rPr>
        <w:t xml:space="preserve"> </w:t>
      </w:r>
      <w:r w:rsidR="00A87A53" w:rsidRPr="00137B3A">
        <w:rPr>
          <w:szCs w:val="24"/>
          <w:lang w:val="en-US"/>
        </w:rPr>
        <w:t xml:space="preserve">DCI </w:t>
      </w:r>
      <w:r w:rsidR="00A87A53" w:rsidRPr="00137B3A">
        <w:rPr>
          <w:rFonts w:hint="eastAsia"/>
          <w:szCs w:val="24"/>
          <w:lang w:val="en-US"/>
        </w:rPr>
        <w:t xml:space="preserve">based </w:t>
      </w:r>
      <w:r w:rsidR="00A87A53" w:rsidRPr="00137B3A">
        <w:rPr>
          <w:szCs w:val="24"/>
          <w:lang w:val="en-US"/>
        </w:rPr>
        <w:t>and RRC based BWP switch delay</w:t>
      </w:r>
      <w:r w:rsidR="00A87A53" w:rsidRPr="00137B3A">
        <w:rPr>
          <w:rFonts w:hint="eastAsia"/>
          <w:szCs w:val="24"/>
          <w:lang w:val="en-US"/>
        </w:rPr>
        <w:t xml:space="preserve"> on multiple CCs</w:t>
      </w:r>
      <w:r w:rsidR="00A87A53" w:rsidRPr="00137B3A">
        <w:rPr>
          <w:szCs w:val="24"/>
          <w:lang w:val="en-US"/>
        </w:rPr>
        <w:t xml:space="preserve"> need to be considered, and the legacy requirement</w:t>
      </w:r>
      <w:r w:rsidR="00A87A53" w:rsidRPr="00137B3A">
        <w:rPr>
          <w:rFonts w:hint="eastAsia"/>
          <w:szCs w:val="24"/>
          <w:lang w:val="en-US"/>
        </w:rPr>
        <w:t>s</w:t>
      </w:r>
      <w:r w:rsidR="00A87A53" w:rsidRPr="00137B3A">
        <w:rPr>
          <w:szCs w:val="24"/>
          <w:lang w:val="en-US"/>
        </w:rPr>
        <w:t xml:space="preserve"> can be reused</w:t>
      </w:r>
      <w:r w:rsidR="00A87A53" w:rsidRPr="00137B3A">
        <w:rPr>
          <w:rFonts w:hint="eastAsia"/>
          <w:szCs w:val="24"/>
          <w:lang w:val="en-US"/>
        </w:rPr>
        <w:t xml:space="preserve"> as baseline. For timer based BWP switch delay on multiple CCs, both simultaneous and non-simultaneous related </w:t>
      </w:r>
      <w:r w:rsidR="00A87A53" w:rsidRPr="00137B3A">
        <w:rPr>
          <w:szCs w:val="24"/>
          <w:lang w:val="en-US"/>
        </w:rPr>
        <w:t>requirement</w:t>
      </w:r>
      <w:r w:rsidR="00A87A53" w:rsidRPr="00137B3A">
        <w:rPr>
          <w:rFonts w:hint="eastAsia"/>
          <w:szCs w:val="24"/>
          <w:lang w:val="en-US"/>
        </w:rPr>
        <w:t>s should be defined.</w:t>
      </w:r>
    </w:p>
    <w:p w:rsidR="00A87A53" w:rsidRPr="00137B3A" w:rsidRDefault="00A56795" w:rsidP="00C14343">
      <w:pPr>
        <w:spacing w:after="0"/>
        <w:jc w:val="left"/>
        <w:rPr>
          <w:b/>
          <w:kern w:val="2"/>
          <w:szCs w:val="24"/>
          <w:lang w:val="en-US"/>
        </w:rPr>
      </w:pPr>
      <w:r w:rsidRPr="00137B3A">
        <w:rPr>
          <w:rFonts w:hint="eastAsia"/>
          <w:b/>
          <w:kern w:val="2"/>
          <w:szCs w:val="24"/>
          <w:lang w:val="en-US"/>
        </w:rPr>
        <w:t>Proposal</w:t>
      </w:r>
      <w:r w:rsidR="00137B3A" w:rsidRPr="00137B3A">
        <w:rPr>
          <w:rFonts w:hint="eastAsia"/>
          <w:b/>
          <w:kern w:val="2"/>
          <w:szCs w:val="24"/>
          <w:lang w:val="en-US"/>
        </w:rPr>
        <w:t xml:space="preserve"> 9</w:t>
      </w:r>
      <w:r w:rsidRPr="00137B3A">
        <w:rPr>
          <w:rFonts w:hint="eastAsia"/>
          <w:b/>
          <w:kern w:val="2"/>
          <w:szCs w:val="24"/>
          <w:lang w:val="en-US"/>
        </w:rPr>
        <w:t>:</w:t>
      </w:r>
      <w:r w:rsidR="00A87A53" w:rsidRPr="00137B3A">
        <w:t xml:space="preserve"> </w:t>
      </w:r>
      <w:r w:rsidR="00A87A53" w:rsidRPr="00137B3A">
        <w:rPr>
          <w:b/>
          <w:kern w:val="2"/>
          <w:szCs w:val="24"/>
          <w:lang w:val="en-US"/>
        </w:rPr>
        <w:t xml:space="preserve">For </w:t>
      </w:r>
      <w:r w:rsidR="00A87A53" w:rsidRPr="00137B3A">
        <w:rPr>
          <w:rFonts w:hint="eastAsia"/>
          <w:b/>
          <w:kern w:val="2"/>
          <w:szCs w:val="24"/>
          <w:lang w:val="en-US"/>
        </w:rPr>
        <w:t>a</w:t>
      </w:r>
      <w:r w:rsidR="00A87A53" w:rsidRPr="00137B3A">
        <w:rPr>
          <w:b/>
          <w:kern w:val="2"/>
          <w:szCs w:val="24"/>
          <w:lang w:val="en-US"/>
        </w:rPr>
        <w:t>ctive BWP switch delay on multiple CCs</w:t>
      </w:r>
      <w:r w:rsidR="00A87A53" w:rsidRPr="00137B3A">
        <w:rPr>
          <w:rFonts w:hint="eastAsia"/>
          <w:b/>
          <w:kern w:val="2"/>
          <w:szCs w:val="24"/>
          <w:lang w:val="en-US"/>
        </w:rPr>
        <w:t xml:space="preserve"> </w:t>
      </w:r>
      <w:r w:rsidR="00A87A53" w:rsidRPr="00137B3A">
        <w:rPr>
          <w:b/>
          <w:kern w:val="2"/>
          <w:szCs w:val="24"/>
          <w:lang w:val="en-US"/>
        </w:rPr>
        <w:t>requirements</w:t>
      </w:r>
      <w:r w:rsidR="00A87A53" w:rsidRPr="00137B3A">
        <w:rPr>
          <w:rFonts w:hint="eastAsia"/>
          <w:b/>
          <w:kern w:val="2"/>
          <w:szCs w:val="24"/>
          <w:lang w:val="en-US"/>
        </w:rPr>
        <w:t xml:space="preserve"> for ATG UE</w:t>
      </w:r>
      <w:r w:rsidR="00A87A53" w:rsidRPr="00137B3A">
        <w:rPr>
          <w:b/>
          <w:kern w:val="2"/>
          <w:szCs w:val="24"/>
          <w:lang w:val="en-US"/>
        </w:rPr>
        <w:t xml:space="preserve">, introduce </w:t>
      </w:r>
      <w:r w:rsidR="00A87A53" w:rsidRPr="00137B3A">
        <w:rPr>
          <w:rFonts w:hint="eastAsia"/>
          <w:b/>
          <w:kern w:val="2"/>
          <w:szCs w:val="24"/>
          <w:lang w:val="en-US"/>
        </w:rPr>
        <w:t xml:space="preserve">the </w:t>
      </w:r>
      <w:r w:rsidR="00A87A53" w:rsidRPr="00137B3A">
        <w:rPr>
          <w:b/>
          <w:kern w:val="2"/>
          <w:szCs w:val="24"/>
          <w:lang w:val="en-US"/>
        </w:rPr>
        <w:t>following requirements</w:t>
      </w:r>
      <w:r w:rsidR="00A87A53" w:rsidRPr="00137B3A">
        <w:rPr>
          <w:rFonts w:hint="eastAsia"/>
          <w:b/>
          <w:kern w:val="2"/>
          <w:szCs w:val="24"/>
          <w:lang w:val="en-US"/>
        </w:rPr>
        <w:t xml:space="preserve"> and </w:t>
      </w:r>
      <w:r w:rsidR="00A87A53" w:rsidRPr="00137B3A">
        <w:rPr>
          <w:b/>
          <w:kern w:val="2"/>
          <w:szCs w:val="24"/>
          <w:lang w:val="en-US"/>
        </w:rPr>
        <w:t xml:space="preserve">the legacy can be reused as baseline: </w:t>
      </w:r>
    </w:p>
    <w:p w:rsidR="00A87A53" w:rsidRPr="00137B3A" w:rsidRDefault="00A87A53" w:rsidP="000D107E">
      <w:pPr>
        <w:pStyle w:val="afa"/>
        <w:numPr>
          <w:ilvl w:val="0"/>
          <w:numId w:val="22"/>
        </w:numPr>
        <w:spacing w:before="0" w:line="240" w:lineRule="auto"/>
        <w:ind w:firstLineChars="0"/>
        <w:jc w:val="left"/>
        <w:rPr>
          <w:b/>
          <w:lang w:val="en-US"/>
        </w:rPr>
      </w:pPr>
      <w:r w:rsidRPr="00137B3A">
        <w:rPr>
          <w:b/>
          <w:lang w:val="en-US"/>
        </w:rPr>
        <w:t>Simultaneous DCI based BWP switch delay on multiple CCs</w:t>
      </w:r>
    </w:p>
    <w:p w:rsidR="00A87A53" w:rsidRPr="00137B3A" w:rsidRDefault="00A87A53" w:rsidP="000D107E">
      <w:pPr>
        <w:pStyle w:val="afa"/>
        <w:numPr>
          <w:ilvl w:val="0"/>
          <w:numId w:val="22"/>
        </w:numPr>
        <w:spacing w:before="0" w:line="240" w:lineRule="auto"/>
        <w:ind w:firstLineChars="0"/>
        <w:jc w:val="left"/>
        <w:rPr>
          <w:b/>
          <w:lang w:val="en-US"/>
        </w:rPr>
      </w:pPr>
      <w:r w:rsidRPr="00137B3A">
        <w:rPr>
          <w:b/>
          <w:lang w:val="en-US"/>
        </w:rPr>
        <w:t>Simultaneous RRC based BWP switch delay on multiple CCs</w:t>
      </w:r>
    </w:p>
    <w:p w:rsidR="00A70E1C" w:rsidRPr="00137B3A" w:rsidRDefault="00A87A53" w:rsidP="000D107E">
      <w:pPr>
        <w:pStyle w:val="afa"/>
        <w:numPr>
          <w:ilvl w:val="0"/>
          <w:numId w:val="22"/>
        </w:numPr>
        <w:spacing w:before="0" w:after="120" w:line="240" w:lineRule="auto"/>
        <w:ind w:firstLineChars="0"/>
        <w:jc w:val="left"/>
        <w:rPr>
          <w:b/>
          <w:lang w:val="en-US"/>
        </w:rPr>
      </w:pPr>
      <w:r w:rsidRPr="00137B3A">
        <w:rPr>
          <w:b/>
          <w:lang w:val="en-US"/>
        </w:rPr>
        <w:t>Simultaneous and non-simultaneous Timer based BWP switch delay on multiple CCs</w:t>
      </w:r>
    </w:p>
    <w:p w:rsidR="00A70E1C" w:rsidRPr="00137B3A" w:rsidRDefault="00AA371C" w:rsidP="006261B7">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Pr>
          <w:rFonts w:ascii="Times New Roman" w:hAnsi="Times New Roman" w:hint="eastAsia"/>
          <w:b/>
          <w:bCs/>
          <w:kern w:val="2"/>
          <w:sz w:val="21"/>
          <w:szCs w:val="21"/>
          <w:u w:val="single"/>
          <w:lang w:val="sv-SE"/>
        </w:rPr>
        <w:t xml:space="preserve">2.2.4 </w:t>
      </w:r>
      <w:r w:rsidR="00A70E1C" w:rsidRPr="00137B3A">
        <w:rPr>
          <w:rFonts w:ascii="Times New Roman" w:hAnsi="Times New Roman" w:hint="eastAsia"/>
          <w:b/>
          <w:bCs/>
          <w:kern w:val="2"/>
          <w:sz w:val="21"/>
          <w:szCs w:val="21"/>
          <w:u w:val="single"/>
          <w:lang w:val="sv-SE"/>
        </w:rPr>
        <w:t>Pre-configured measurement gap activation/deactivation delay upon SCell activation/deactivation</w:t>
      </w:r>
    </w:p>
    <w:p w:rsidR="0094722C" w:rsidRPr="00137B3A" w:rsidRDefault="0094722C" w:rsidP="0094722C">
      <w:pPr>
        <w:spacing w:beforeLines="50" w:before="120" w:after="120"/>
        <w:jc w:val="left"/>
      </w:pPr>
      <w:r w:rsidRPr="00137B3A">
        <w:rPr>
          <w:rFonts w:hint="eastAsia"/>
        </w:rPr>
        <w:t>The candidate p</w:t>
      </w:r>
      <w:r w:rsidRPr="00137B3A">
        <w:t>roposal</w:t>
      </w:r>
      <w:r w:rsidRPr="00137B3A">
        <w:rPr>
          <w:rFonts w:hint="eastAsia"/>
        </w:rPr>
        <w:t xml:space="preserve"> on p</w:t>
      </w:r>
      <w:r w:rsidRPr="00137B3A">
        <w:t xml:space="preserve">re-configured measurement gap activation/deactivation delay upon </w:t>
      </w:r>
      <w:proofErr w:type="spellStart"/>
      <w:r w:rsidRPr="00137B3A">
        <w:t>SCell</w:t>
      </w:r>
      <w:proofErr w:type="spellEnd"/>
      <w:r w:rsidRPr="00137B3A">
        <w:t xml:space="preserve"> activation/deactivation</w:t>
      </w:r>
      <w:r w:rsidRPr="00137B3A">
        <w:rPr>
          <w:rFonts w:hint="eastAsia"/>
        </w:rPr>
        <w:t xml:space="preserve"> in the last meeting </w:t>
      </w:r>
      <w:r w:rsidR="0080642A" w:rsidRPr="00137B3A">
        <w:rPr>
          <w:rFonts w:hint="eastAsia"/>
        </w:rPr>
        <w:t>is</w:t>
      </w:r>
      <w:r w:rsidRPr="00137B3A">
        <w:rPr>
          <w:rFonts w:hint="eastAsia"/>
        </w:rPr>
        <w:t xml:space="preserve"> </w:t>
      </w:r>
      <w:r w:rsidRPr="00137B3A">
        <w:t>copied</w:t>
      </w:r>
      <w:r w:rsidRPr="00137B3A">
        <w:rPr>
          <w:rFonts w:hint="eastAsia"/>
        </w:rPr>
        <w:t xml:space="preserve"> as follows [3]:</w:t>
      </w:r>
    </w:p>
    <w:tbl>
      <w:tblPr>
        <w:tblStyle w:val="af8"/>
        <w:tblW w:w="0" w:type="auto"/>
        <w:tblLook w:val="04A0" w:firstRow="1" w:lastRow="0" w:firstColumn="1" w:lastColumn="0" w:noHBand="0" w:noVBand="1"/>
      </w:tblPr>
      <w:tblGrid>
        <w:gridCol w:w="9855"/>
      </w:tblGrid>
      <w:tr w:rsidR="00137B3A" w:rsidRPr="00137B3A" w:rsidTr="0094722C">
        <w:tc>
          <w:tcPr>
            <w:tcW w:w="9855" w:type="dxa"/>
          </w:tcPr>
          <w:p w:rsidR="0094722C" w:rsidRPr="00137B3A" w:rsidRDefault="0094722C" w:rsidP="000D107E">
            <w:pPr>
              <w:numPr>
                <w:ilvl w:val="0"/>
                <w:numId w:val="18"/>
              </w:numPr>
              <w:tabs>
                <w:tab w:val="left" w:pos="-420"/>
              </w:tabs>
              <w:spacing w:after="120"/>
              <w:ind w:left="600"/>
              <w:jc w:val="left"/>
              <w:rPr>
                <w:szCs w:val="24"/>
                <w:lang w:val="en-US"/>
              </w:rPr>
            </w:pPr>
            <w:r w:rsidRPr="00137B3A">
              <w:rPr>
                <w:rFonts w:hint="eastAsia"/>
                <w:sz w:val="20"/>
                <w:szCs w:val="24"/>
                <w:lang w:val="en-US"/>
              </w:rPr>
              <w:t xml:space="preserve">Proposal 1: Introduce Pre-configured measurement gap activation/deactivation delay requirement upon </w:t>
            </w:r>
            <w:proofErr w:type="spellStart"/>
            <w:r w:rsidRPr="00137B3A">
              <w:rPr>
                <w:rFonts w:hint="eastAsia"/>
                <w:sz w:val="20"/>
                <w:szCs w:val="24"/>
                <w:lang w:val="en-US"/>
              </w:rPr>
              <w:t>SCell</w:t>
            </w:r>
            <w:proofErr w:type="spellEnd"/>
            <w:r w:rsidRPr="00137B3A">
              <w:rPr>
                <w:rFonts w:hint="eastAsia"/>
                <w:sz w:val="20"/>
                <w:szCs w:val="24"/>
                <w:lang w:val="en-US"/>
              </w:rPr>
              <w:t xml:space="preserve"> activation/deactivation, the legacy requirement can be reused. </w:t>
            </w:r>
          </w:p>
        </w:tc>
      </w:tr>
    </w:tbl>
    <w:p w:rsidR="00381F3C" w:rsidRPr="00137B3A" w:rsidRDefault="009517ED" w:rsidP="004007A2">
      <w:pPr>
        <w:spacing w:before="120" w:after="120"/>
        <w:jc w:val="left"/>
        <w:rPr>
          <w:szCs w:val="24"/>
          <w:lang w:val="en-US"/>
        </w:rPr>
      </w:pPr>
      <w:r w:rsidRPr="00137B3A">
        <w:rPr>
          <w:rFonts w:hint="eastAsia"/>
          <w:szCs w:val="24"/>
          <w:lang w:val="en-US"/>
        </w:rPr>
        <w:t xml:space="preserve">The existing requirements of </w:t>
      </w:r>
      <w:r w:rsidRPr="00137B3A">
        <w:rPr>
          <w:szCs w:val="24"/>
          <w:lang w:val="en-US"/>
        </w:rPr>
        <w:t xml:space="preserve">pre-configured measurement gap activation/deactivation delay </w:t>
      </w:r>
      <w:r w:rsidRPr="00137B3A">
        <w:rPr>
          <w:rFonts w:hint="eastAsia"/>
          <w:szCs w:val="24"/>
          <w:lang w:val="en-US"/>
        </w:rPr>
        <w:t xml:space="preserve">only </w:t>
      </w:r>
      <w:r w:rsidRPr="00137B3A">
        <w:rPr>
          <w:szCs w:val="24"/>
          <w:lang w:val="en-US"/>
        </w:rPr>
        <w:t xml:space="preserve">apply for an ATG UE configured with </w:t>
      </w:r>
      <w:proofErr w:type="spellStart"/>
      <w:r w:rsidRPr="00137B3A">
        <w:rPr>
          <w:szCs w:val="24"/>
          <w:lang w:val="en-US"/>
        </w:rPr>
        <w:t>PCell</w:t>
      </w:r>
      <w:proofErr w:type="spellEnd"/>
      <w:r w:rsidRPr="00137B3A">
        <w:rPr>
          <w:szCs w:val="24"/>
          <w:lang w:val="en-US"/>
        </w:rPr>
        <w:t xml:space="preserve"> in standalone NR.</w:t>
      </w:r>
      <w:r w:rsidRPr="00137B3A">
        <w:rPr>
          <w:rFonts w:hint="eastAsia"/>
          <w:szCs w:val="24"/>
          <w:lang w:val="en-US"/>
        </w:rPr>
        <w:t xml:space="preserve"> </w:t>
      </w:r>
      <w:r w:rsidR="0094722C" w:rsidRPr="00137B3A">
        <w:rPr>
          <w:rFonts w:hint="eastAsia"/>
          <w:szCs w:val="24"/>
          <w:lang w:val="en-US"/>
        </w:rPr>
        <w:t>Considering that CA is introduced in R19 ATG, we support to i</w:t>
      </w:r>
      <w:r w:rsidR="0094722C" w:rsidRPr="00137B3A">
        <w:rPr>
          <w:szCs w:val="24"/>
          <w:lang w:val="en-US"/>
        </w:rPr>
        <w:t xml:space="preserve">ntroduce </w:t>
      </w:r>
      <w:r w:rsidR="0094722C" w:rsidRPr="00137B3A">
        <w:rPr>
          <w:rFonts w:hint="eastAsia"/>
          <w:szCs w:val="24"/>
          <w:lang w:val="en-US"/>
        </w:rPr>
        <w:t>p</w:t>
      </w:r>
      <w:r w:rsidR="0094722C" w:rsidRPr="00137B3A">
        <w:rPr>
          <w:szCs w:val="24"/>
          <w:lang w:val="en-US"/>
        </w:rPr>
        <w:t xml:space="preserve">re-configured measurement gap activation/deactivation delay requirement upon </w:t>
      </w:r>
      <w:proofErr w:type="spellStart"/>
      <w:r w:rsidR="0094722C" w:rsidRPr="00137B3A">
        <w:rPr>
          <w:szCs w:val="24"/>
          <w:lang w:val="en-US"/>
        </w:rPr>
        <w:t>SCell</w:t>
      </w:r>
      <w:proofErr w:type="spellEnd"/>
      <w:r w:rsidR="0094722C" w:rsidRPr="00137B3A">
        <w:rPr>
          <w:szCs w:val="24"/>
          <w:lang w:val="en-US"/>
        </w:rPr>
        <w:t xml:space="preserve"> activation/deactivation, </w:t>
      </w:r>
      <w:r w:rsidRPr="00137B3A">
        <w:rPr>
          <w:rFonts w:hint="eastAsia"/>
          <w:szCs w:val="24"/>
          <w:lang w:val="en-US"/>
        </w:rPr>
        <w:t xml:space="preserve">and </w:t>
      </w:r>
      <w:r w:rsidR="0094722C" w:rsidRPr="00137B3A">
        <w:rPr>
          <w:szCs w:val="24"/>
          <w:lang w:val="en-US"/>
        </w:rPr>
        <w:t>the legacy requirement can be reused.</w:t>
      </w:r>
    </w:p>
    <w:p w:rsidR="009517ED" w:rsidRPr="00137B3A" w:rsidRDefault="009517ED" w:rsidP="00AC6DA7">
      <w:pPr>
        <w:spacing w:before="120" w:after="120"/>
        <w:jc w:val="left"/>
        <w:rPr>
          <w:b/>
        </w:rPr>
      </w:pPr>
      <w:r w:rsidRPr="00137B3A">
        <w:rPr>
          <w:rFonts w:hint="eastAsia"/>
          <w:b/>
          <w:kern w:val="2"/>
          <w:szCs w:val="24"/>
          <w:lang w:val="en-US"/>
        </w:rPr>
        <w:t>Proposal</w:t>
      </w:r>
      <w:r w:rsidR="00137B3A" w:rsidRPr="00137B3A">
        <w:rPr>
          <w:rFonts w:hint="eastAsia"/>
          <w:b/>
          <w:kern w:val="2"/>
          <w:szCs w:val="24"/>
          <w:lang w:val="en-US"/>
        </w:rPr>
        <w:t xml:space="preserve"> 10</w:t>
      </w:r>
      <w:r w:rsidRPr="00137B3A">
        <w:rPr>
          <w:rFonts w:hint="eastAsia"/>
          <w:b/>
          <w:kern w:val="2"/>
          <w:szCs w:val="24"/>
          <w:lang w:val="en-US"/>
        </w:rPr>
        <w:t xml:space="preserve">: </w:t>
      </w:r>
      <w:r w:rsidRPr="00137B3A">
        <w:rPr>
          <w:rFonts w:hint="eastAsia"/>
          <w:b/>
          <w:szCs w:val="24"/>
          <w:lang w:val="en-US"/>
        </w:rPr>
        <w:t xml:space="preserve">Introduce pre-configured measurement gap activation/deactivation delay requirement upon </w:t>
      </w:r>
      <w:proofErr w:type="spellStart"/>
      <w:r w:rsidRPr="00137B3A">
        <w:rPr>
          <w:rFonts w:hint="eastAsia"/>
          <w:b/>
          <w:szCs w:val="24"/>
          <w:lang w:val="en-US"/>
        </w:rPr>
        <w:t>SCell</w:t>
      </w:r>
      <w:proofErr w:type="spellEnd"/>
      <w:r w:rsidRPr="00137B3A">
        <w:rPr>
          <w:rFonts w:hint="eastAsia"/>
          <w:b/>
          <w:szCs w:val="24"/>
          <w:lang w:val="en-US"/>
        </w:rPr>
        <w:t xml:space="preserve"> activation/deactivation, the legacy requirement can be reused.</w:t>
      </w:r>
    </w:p>
    <w:p w:rsidR="00B700A0" w:rsidRPr="00137B3A" w:rsidRDefault="00AA371C" w:rsidP="00B700A0">
      <w:pPr>
        <w:pStyle w:val="2"/>
        <w:numPr>
          <w:ilvl w:val="1"/>
          <w:numId w:val="0"/>
        </w:numPr>
        <w:tabs>
          <w:tab w:val="clear" w:pos="700"/>
        </w:tabs>
        <w:overflowPunct/>
        <w:autoSpaceDE/>
        <w:autoSpaceDN/>
        <w:adjustRightInd/>
        <w:spacing w:after="180"/>
        <w:jc w:val="left"/>
        <w:textAlignment w:val="auto"/>
        <w:rPr>
          <w:b/>
          <w:sz w:val="21"/>
          <w:szCs w:val="18"/>
          <w:lang w:val="sv-SE"/>
        </w:rPr>
      </w:pPr>
      <w:r>
        <w:rPr>
          <w:rFonts w:hint="eastAsia"/>
          <w:b/>
          <w:sz w:val="21"/>
          <w:szCs w:val="18"/>
          <w:lang w:val="sv-SE"/>
        </w:rPr>
        <w:t>2.3</w:t>
      </w:r>
      <w:r w:rsidR="00B700A0" w:rsidRPr="00137B3A">
        <w:rPr>
          <w:rFonts w:hint="eastAsia"/>
          <w:b/>
          <w:sz w:val="21"/>
          <w:szCs w:val="18"/>
          <w:lang w:val="sv-SE"/>
        </w:rPr>
        <w:t xml:space="preserve"> Measurement procedure</w:t>
      </w:r>
    </w:p>
    <w:p w:rsidR="00373EA6" w:rsidRPr="00137B3A" w:rsidRDefault="00AA371C" w:rsidP="006261B7">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Pr>
          <w:rFonts w:ascii="Times New Roman" w:hAnsi="Times New Roman" w:hint="eastAsia"/>
          <w:b/>
          <w:bCs/>
          <w:kern w:val="2"/>
          <w:sz w:val="21"/>
          <w:szCs w:val="21"/>
          <w:u w:val="single"/>
          <w:lang w:val="sv-SE"/>
        </w:rPr>
        <w:t xml:space="preserve">2.3.1 </w:t>
      </w:r>
      <w:r w:rsidR="00373EA6" w:rsidRPr="00137B3A">
        <w:rPr>
          <w:rFonts w:ascii="Times New Roman" w:hAnsi="Times New Roman"/>
          <w:b/>
          <w:bCs/>
          <w:kern w:val="2"/>
          <w:sz w:val="21"/>
          <w:szCs w:val="21"/>
          <w:u w:val="single"/>
          <w:lang w:val="sv-SE"/>
        </w:rPr>
        <w:t>Capabilities for Support of Event Triggering and Reporting Criteria</w:t>
      </w:r>
    </w:p>
    <w:p w:rsidR="005A43F1" w:rsidRPr="00137B3A" w:rsidRDefault="005A43F1" w:rsidP="002F1CE2">
      <w:pPr>
        <w:spacing w:before="120" w:after="120"/>
        <w:jc w:val="left"/>
      </w:pPr>
      <w:r w:rsidRPr="00137B3A">
        <w:rPr>
          <w:rFonts w:hint="eastAsia"/>
        </w:rPr>
        <w:t>For c</w:t>
      </w:r>
      <w:r w:rsidRPr="00137B3A">
        <w:t>apabilities for Support of Event Triggering and Reporting Criteria</w:t>
      </w:r>
      <w:r w:rsidRPr="00137B3A">
        <w:rPr>
          <w:rFonts w:hint="eastAsia"/>
        </w:rPr>
        <w:t xml:space="preserve">, considering that R19 ATG introduce CA, </w:t>
      </w:r>
      <w:r w:rsidRPr="00137B3A">
        <w:t>configured NR serving frequencies</w:t>
      </w:r>
      <w:r w:rsidRPr="00137B3A">
        <w:rPr>
          <w:rFonts w:hint="eastAsia"/>
        </w:rPr>
        <w:t xml:space="preserve"> will</w:t>
      </w:r>
      <w:r w:rsidRPr="00137B3A">
        <w:t xml:space="preserve"> includ</w:t>
      </w:r>
      <w:r w:rsidRPr="00137B3A">
        <w:rPr>
          <w:rFonts w:hint="eastAsia"/>
        </w:rPr>
        <w:t>e</w:t>
      </w:r>
      <w:r w:rsidRPr="00137B3A">
        <w:t xml:space="preserve"> </w:t>
      </w:r>
      <w:proofErr w:type="spellStart"/>
      <w:r w:rsidRPr="00137B3A">
        <w:t>PCell</w:t>
      </w:r>
      <w:proofErr w:type="spellEnd"/>
      <w:r w:rsidRPr="00137B3A">
        <w:t xml:space="preserve"> and </w:t>
      </w:r>
      <w:proofErr w:type="spellStart"/>
      <w:r w:rsidRPr="00137B3A">
        <w:t>SCells</w:t>
      </w:r>
      <w:proofErr w:type="spellEnd"/>
      <w:r w:rsidRPr="00137B3A">
        <w:t xml:space="preserve"> carrier frequencies </w:t>
      </w:r>
      <w:r w:rsidRPr="00137B3A">
        <w:rPr>
          <w:rFonts w:hint="eastAsia"/>
        </w:rPr>
        <w:t xml:space="preserve">in </w:t>
      </w:r>
      <w:r w:rsidRPr="00137B3A">
        <w:t>the total number of NR reporting criteria</w:t>
      </w:r>
      <w:r w:rsidRPr="00137B3A">
        <w:rPr>
          <w:rFonts w:hint="eastAsia"/>
        </w:rPr>
        <w:t xml:space="preserve"> </w:t>
      </w:r>
      <w:r w:rsidR="002F1CE2" w:rsidRPr="00137B3A">
        <w:rPr>
          <w:rFonts w:hint="eastAsia"/>
        </w:rPr>
        <w:t xml:space="preserve">for </w:t>
      </w:r>
      <w:r w:rsidR="002F1CE2" w:rsidRPr="00137B3A">
        <w:t>intra-frequency</w:t>
      </w:r>
      <w:r w:rsidR="002F1CE2" w:rsidRPr="00137B3A">
        <w:rPr>
          <w:rFonts w:hint="eastAsia"/>
        </w:rPr>
        <w:t xml:space="preserve"> category when</w:t>
      </w:r>
      <w:r w:rsidRPr="00137B3A">
        <w:t xml:space="preserve"> UE configured with SA operation mode</w:t>
      </w:r>
      <w:r w:rsidR="002F1CE2" w:rsidRPr="00137B3A">
        <w:rPr>
          <w:rFonts w:hint="eastAsia"/>
        </w:rPr>
        <w:t>.</w:t>
      </w:r>
    </w:p>
    <w:p w:rsidR="002F1CE2" w:rsidRPr="00137B3A" w:rsidRDefault="002F1CE2" w:rsidP="00162AD5">
      <w:pPr>
        <w:spacing w:before="120" w:after="120"/>
        <w:jc w:val="left"/>
        <w:rPr>
          <w:b/>
        </w:rPr>
      </w:pPr>
      <w:r w:rsidRPr="00137B3A">
        <w:rPr>
          <w:rFonts w:hint="eastAsia"/>
          <w:b/>
        </w:rPr>
        <w:lastRenderedPageBreak/>
        <w:t>Proposal</w:t>
      </w:r>
      <w:r w:rsidR="00137B3A" w:rsidRPr="00137B3A">
        <w:rPr>
          <w:rFonts w:hint="eastAsia"/>
          <w:b/>
        </w:rPr>
        <w:t xml:space="preserve"> 11</w:t>
      </w:r>
      <w:r w:rsidRPr="00137B3A">
        <w:rPr>
          <w:rFonts w:hint="eastAsia"/>
          <w:b/>
        </w:rPr>
        <w:t>: For c</w:t>
      </w:r>
      <w:r w:rsidRPr="00137B3A">
        <w:rPr>
          <w:b/>
        </w:rPr>
        <w:t>apabilities for Support of Event Triggering and Reporting Criteria</w:t>
      </w:r>
      <w:r w:rsidRPr="00137B3A">
        <w:rPr>
          <w:rFonts w:hint="eastAsia"/>
          <w:b/>
        </w:rPr>
        <w:t xml:space="preserve">, </w:t>
      </w:r>
      <w:r w:rsidRPr="00137B3A">
        <w:rPr>
          <w:b/>
        </w:rPr>
        <w:t>configured NR serving frequencies</w:t>
      </w:r>
      <w:r w:rsidRPr="00137B3A">
        <w:rPr>
          <w:rFonts w:hint="eastAsia"/>
          <w:b/>
        </w:rPr>
        <w:t xml:space="preserve"> will</w:t>
      </w:r>
      <w:r w:rsidRPr="00137B3A">
        <w:rPr>
          <w:b/>
        </w:rPr>
        <w:t xml:space="preserve"> includ</w:t>
      </w:r>
      <w:r w:rsidRPr="00137B3A">
        <w:rPr>
          <w:rFonts w:hint="eastAsia"/>
          <w:b/>
        </w:rPr>
        <w:t>e</w:t>
      </w:r>
      <w:r w:rsidRPr="00137B3A">
        <w:rPr>
          <w:b/>
        </w:rPr>
        <w:t xml:space="preserve"> </w:t>
      </w:r>
      <w:proofErr w:type="spellStart"/>
      <w:r w:rsidRPr="00137B3A">
        <w:rPr>
          <w:b/>
        </w:rPr>
        <w:t>PCell</w:t>
      </w:r>
      <w:proofErr w:type="spellEnd"/>
      <w:r w:rsidRPr="00137B3A">
        <w:rPr>
          <w:b/>
        </w:rPr>
        <w:t xml:space="preserve"> and </w:t>
      </w:r>
      <w:proofErr w:type="spellStart"/>
      <w:r w:rsidRPr="00137B3A">
        <w:rPr>
          <w:b/>
        </w:rPr>
        <w:t>SCells</w:t>
      </w:r>
      <w:proofErr w:type="spellEnd"/>
      <w:r w:rsidRPr="00137B3A">
        <w:rPr>
          <w:b/>
        </w:rPr>
        <w:t xml:space="preserve"> carrier frequencies </w:t>
      </w:r>
      <w:r w:rsidRPr="00137B3A">
        <w:rPr>
          <w:rFonts w:hint="eastAsia"/>
          <w:b/>
        </w:rPr>
        <w:t xml:space="preserve">in </w:t>
      </w:r>
      <w:r w:rsidRPr="00137B3A">
        <w:rPr>
          <w:b/>
        </w:rPr>
        <w:t>the total number of NR reporting criteria</w:t>
      </w:r>
      <w:r w:rsidRPr="00137B3A">
        <w:rPr>
          <w:rFonts w:hint="eastAsia"/>
          <w:b/>
        </w:rPr>
        <w:t xml:space="preserve"> for </w:t>
      </w:r>
      <w:r w:rsidRPr="00137B3A">
        <w:rPr>
          <w:b/>
        </w:rPr>
        <w:t>intra-frequency</w:t>
      </w:r>
      <w:r w:rsidRPr="00137B3A">
        <w:rPr>
          <w:rFonts w:hint="eastAsia"/>
          <w:b/>
        </w:rPr>
        <w:t xml:space="preserve"> category.</w:t>
      </w:r>
    </w:p>
    <w:p w:rsidR="00EB502C" w:rsidRPr="00137B3A" w:rsidRDefault="00AA371C" w:rsidP="00EB502C">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eastAsia="Times New Roman"/>
          <w:b/>
          <w:i/>
          <w:iCs/>
          <w:sz w:val="20"/>
          <w:u w:val="single"/>
        </w:rPr>
      </w:pPr>
      <w:r>
        <w:rPr>
          <w:rFonts w:ascii="Times New Roman" w:hAnsi="Times New Roman" w:hint="eastAsia"/>
          <w:b/>
          <w:bCs/>
          <w:kern w:val="2"/>
          <w:sz w:val="21"/>
          <w:szCs w:val="21"/>
          <w:u w:val="single"/>
          <w:lang w:val="sv-SE"/>
        </w:rPr>
        <w:t xml:space="preserve">2.3.2 </w:t>
      </w:r>
      <w:r w:rsidR="00EB502C" w:rsidRPr="00137B3A">
        <w:rPr>
          <w:rFonts w:ascii="Times New Roman" w:hAnsi="Times New Roman" w:hint="eastAsia"/>
          <w:b/>
          <w:bCs/>
          <w:kern w:val="2"/>
          <w:sz w:val="21"/>
          <w:szCs w:val="21"/>
          <w:u w:val="single"/>
          <w:lang w:val="sv-SE"/>
        </w:rPr>
        <w:t>Pre-configured measurement gap requirement</w:t>
      </w:r>
    </w:p>
    <w:p w:rsidR="00EB502C" w:rsidRPr="00137B3A" w:rsidRDefault="00EB502C" w:rsidP="00EB502C">
      <w:pPr>
        <w:tabs>
          <w:tab w:val="left" w:pos="1134"/>
        </w:tabs>
        <w:spacing w:before="60"/>
        <w:jc w:val="left"/>
        <w:rPr>
          <w:rFonts w:eastAsia="等线"/>
          <w:szCs w:val="21"/>
        </w:rPr>
      </w:pPr>
      <w:r w:rsidRPr="00137B3A">
        <w:rPr>
          <w:rFonts w:hint="eastAsia"/>
          <w:szCs w:val="21"/>
        </w:rPr>
        <w:t xml:space="preserve">Since CA has been introduced for R19 ATG, </w:t>
      </w:r>
      <w:bookmarkStart w:id="5" w:name="OLE_LINK35"/>
      <w:bookmarkStart w:id="6" w:name="OLE_LINK36"/>
      <w:proofErr w:type="spellStart"/>
      <w:r w:rsidRPr="00137B3A">
        <w:rPr>
          <w:rFonts w:eastAsia="等线" w:hint="eastAsia"/>
          <w:szCs w:val="21"/>
        </w:rPr>
        <w:t>SCell</w:t>
      </w:r>
      <w:proofErr w:type="spellEnd"/>
      <w:r w:rsidRPr="00137B3A">
        <w:rPr>
          <w:rFonts w:eastAsia="等线" w:hint="eastAsia"/>
          <w:szCs w:val="21"/>
        </w:rPr>
        <w:t xml:space="preserve"> related triggering conditions should be considered for </w:t>
      </w:r>
      <w:r w:rsidRPr="00137B3A">
        <w:rPr>
          <w:rFonts w:eastAsia="等线"/>
          <w:szCs w:val="21"/>
        </w:rPr>
        <w:t>network-controlled and autonomous activation/deactivation mechanism</w:t>
      </w:r>
      <w:r w:rsidRPr="00137B3A">
        <w:rPr>
          <w:rFonts w:eastAsia="等线" w:hint="eastAsia"/>
          <w:szCs w:val="21"/>
        </w:rPr>
        <w:t xml:space="preserve"> of p</w:t>
      </w:r>
      <w:r w:rsidRPr="00137B3A">
        <w:rPr>
          <w:rFonts w:eastAsia="等线"/>
          <w:szCs w:val="21"/>
        </w:rPr>
        <w:t>re-configured measurement gap</w:t>
      </w:r>
      <w:r w:rsidRPr="00137B3A">
        <w:rPr>
          <w:rFonts w:eastAsia="等线" w:hint="eastAsia"/>
          <w:szCs w:val="21"/>
        </w:rPr>
        <w:t xml:space="preserve">, </w:t>
      </w:r>
      <w:r w:rsidRPr="00137B3A">
        <w:rPr>
          <w:rFonts w:eastAsia="等线"/>
          <w:szCs w:val="21"/>
        </w:rPr>
        <w:t>and the legacy requirement can be reused</w:t>
      </w:r>
      <w:bookmarkEnd w:id="5"/>
      <w:bookmarkEnd w:id="6"/>
      <w:r w:rsidRPr="00137B3A">
        <w:rPr>
          <w:rFonts w:eastAsia="等线"/>
          <w:szCs w:val="21"/>
        </w:rPr>
        <w:t>.</w:t>
      </w:r>
    </w:p>
    <w:p w:rsidR="00EB502C" w:rsidRPr="00137B3A" w:rsidRDefault="00EB502C" w:rsidP="00162AD5">
      <w:pPr>
        <w:spacing w:before="120" w:after="120"/>
        <w:jc w:val="left"/>
        <w:rPr>
          <w:b/>
          <w:szCs w:val="21"/>
        </w:rPr>
      </w:pPr>
      <w:r w:rsidRPr="00137B3A">
        <w:rPr>
          <w:rFonts w:eastAsia="等线" w:hint="eastAsia"/>
          <w:b/>
          <w:szCs w:val="21"/>
        </w:rPr>
        <w:t>Proposal</w:t>
      </w:r>
      <w:r w:rsidR="00137B3A" w:rsidRPr="00137B3A">
        <w:rPr>
          <w:rFonts w:eastAsia="等线" w:hint="eastAsia"/>
          <w:b/>
          <w:szCs w:val="21"/>
        </w:rPr>
        <w:t xml:space="preserve"> 12</w:t>
      </w:r>
      <w:r w:rsidRPr="00137B3A">
        <w:rPr>
          <w:rFonts w:eastAsia="等线" w:hint="eastAsia"/>
          <w:b/>
          <w:szCs w:val="21"/>
        </w:rPr>
        <w:t xml:space="preserve">: </w:t>
      </w:r>
      <w:proofErr w:type="spellStart"/>
      <w:r w:rsidRPr="00137B3A">
        <w:rPr>
          <w:rFonts w:eastAsia="等线" w:hint="eastAsia"/>
          <w:b/>
          <w:szCs w:val="21"/>
        </w:rPr>
        <w:t>SCell</w:t>
      </w:r>
      <w:proofErr w:type="spellEnd"/>
      <w:r w:rsidRPr="00137B3A">
        <w:rPr>
          <w:rFonts w:eastAsia="等线" w:hint="eastAsia"/>
          <w:b/>
          <w:szCs w:val="21"/>
        </w:rPr>
        <w:t xml:space="preserve"> related triggering conditions should be considered for </w:t>
      </w:r>
      <w:r w:rsidRPr="00137B3A">
        <w:rPr>
          <w:rFonts w:eastAsia="等线"/>
          <w:b/>
          <w:szCs w:val="21"/>
        </w:rPr>
        <w:t>network-controlled and autonomous activation/deactivation mechanism</w:t>
      </w:r>
      <w:r w:rsidRPr="00137B3A">
        <w:rPr>
          <w:rFonts w:eastAsia="等线" w:hint="eastAsia"/>
          <w:b/>
          <w:szCs w:val="21"/>
        </w:rPr>
        <w:t xml:space="preserve"> of p</w:t>
      </w:r>
      <w:r w:rsidRPr="00137B3A">
        <w:rPr>
          <w:rFonts w:eastAsia="等线"/>
          <w:b/>
          <w:szCs w:val="21"/>
        </w:rPr>
        <w:t>re-configured measurement gap</w:t>
      </w:r>
      <w:r w:rsidRPr="00137B3A">
        <w:rPr>
          <w:rFonts w:eastAsia="等线" w:hint="eastAsia"/>
          <w:b/>
          <w:szCs w:val="21"/>
        </w:rPr>
        <w:t xml:space="preserve">, </w:t>
      </w:r>
      <w:r w:rsidRPr="00137B3A">
        <w:rPr>
          <w:rFonts w:eastAsia="等线"/>
          <w:b/>
          <w:szCs w:val="21"/>
        </w:rPr>
        <w:t>and the legacy requirement can be reused</w:t>
      </w:r>
      <w:r w:rsidRPr="00137B3A">
        <w:rPr>
          <w:rFonts w:eastAsia="等线" w:hint="eastAsia"/>
          <w:b/>
          <w:szCs w:val="21"/>
        </w:rPr>
        <w:t>.</w:t>
      </w:r>
    </w:p>
    <w:p w:rsidR="00373EA6" w:rsidRPr="00137B3A" w:rsidRDefault="00AA371C" w:rsidP="006261B7">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Pr>
          <w:rFonts w:ascii="Times New Roman" w:hAnsi="Times New Roman" w:hint="eastAsia"/>
          <w:b/>
          <w:bCs/>
          <w:kern w:val="2"/>
          <w:sz w:val="21"/>
          <w:szCs w:val="21"/>
          <w:u w:val="single"/>
          <w:lang w:val="sv-SE"/>
        </w:rPr>
        <w:t xml:space="preserve">2.3.3 </w:t>
      </w:r>
      <w:r w:rsidR="00373EA6" w:rsidRPr="00137B3A">
        <w:rPr>
          <w:rFonts w:ascii="Times New Roman" w:hAnsi="Times New Roman"/>
          <w:b/>
          <w:bCs/>
          <w:kern w:val="2"/>
          <w:sz w:val="21"/>
          <w:szCs w:val="21"/>
          <w:u w:val="single"/>
          <w:lang w:val="sv-SE"/>
        </w:rPr>
        <w:t>SCell activation triggered measurement reporting requirement</w:t>
      </w:r>
    </w:p>
    <w:p w:rsidR="0003028F" w:rsidRPr="00137B3A" w:rsidRDefault="0003028F" w:rsidP="0003028F">
      <w:pPr>
        <w:spacing w:before="120" w:after="120"/>
        <w:jc w:val="left"/>
        <w:rPr>
          <w:szCs w:val="21"/>
          <w:lang w:val="en-US"/>
        </w:rPr>
      </w:pPr>
      <w:r w:rsidRPr="00137B3A">
        <w:rPr>
          <w:rFonts w:hint="eastAsia"/>
          <w:szCs w:val="21"/>
          <w:lang w:val="en-US"/>
        </w:rPr>
        <w:t xml:space="preserve">In the last meeting, RAN4 discussed the </w:t>
      </w:r>
      <w:r w:rsidRPr="00137B3A">
        <w:rPr>
          <w:szCs w:val="21"/>
          <w:lang w:val="en-US"/>
        </w:rPr>
        <w:t xml:space="preserve">requirement </w:t>
      </w:r>
      <w:r w:rsidRPr="00137B3A">
        <w:rPr>
          <w:rFonts w:hint="eastAsia"/>
          <w:szCs w:val="21"/>
          <w:lang w:val="en-US"/>
        </w:rPr>
        <w:t xml:space="preserve">list of </w:t>
      </w:r>
      <w:proofErr w:type="spellStart"/>
      <w:r w:rsidRPr="00137B3A">
        <w:rPr>
          <w:szCs w:val="21"/>
          <w:lang w:val="en-US"/>
        </w:rPr>
        <w:t>SCell</w:t>
      </w:r>
      <w:proofErr w:type="spellEnd"/>
      <w:r w:rsidRPr="00137B3A">
        <w:rPr>
          <w:szCs w:val="21"/>
          <w:lang w:val="en-US"/>
        </w:rPr>
        <w:t xml:space="preserve"> Activation and Deactivation Delay</w:t>
      </w:r>
      <w:r w:rsidRPr="00137B3A">
        <w:rPr>
          <w:rFonts w:hint="eastAsia"/>
          <w:szCs w:val="21"/>
          <w:lang w:val="en-US"/>
        </w:rPr>
        <w:t xml:space="preserve"> </w:t>
      </w:r>
      <w:r w:rsidRPr="00137B3A">
        <w:rPr>
          <w:szCs w:val="21"/>
          <w:lang w:val="en-US"/>
        </w:rPr>
        <w:t xml:space="preserve">for </w:t>
      </w:r>
      <w:r w:rsidRPr="00137B3A">
        <w:rPr>
          <w:rFonts w:hint="eastAsia"/>
          <w:szCs w:val="21"/>
          <w:lang w:val="en-US"/>
        </w:rPr>
        <w:t xml:space="preserve">R19 </w:t>
      </w:r>
      <w:r w:rsidRPr="00137B3A">
        <w:rPr>
          <w:szCs w:val="21"/>
          <w:lang w:val="en-US"/>
        </w:rPr>
        <w:t>ATG</w:t>
      </w:r>
      <w:r w:rsidRPr="00137B3A">
        <w:rPr>
          <w:rFonts w:hint="eastAsia"/>
          <w:szCs w:val="21"/>
          <w:lang w:val="en-US"/>
        </w:rPr>
        <w:t>, and the agreements are copied as follows [3]:</w:t>
      </w:r>
    </w:p>
    <w:tbl>
      <w:tblPr>
        <w:tblStyle w:val="af8"/>
        <w:tblW w:w="0" w:type="auto"/>
        <w:tblLook w:val="04A0" w:firstRow="1" w:lastRow="0" w:firstColumn="1" w:lastColumn="0" w:noHBand="0" w:noVBand="1"/>
      </w:tblPr>
      <w:tblGrid>
        <w:gridCol w:w="9855"/>
      </w:tblGrid>
      <w:tr w:rsidR="00137B3A" w:rsidRPr="00137B3A" w:rsidTr="0003028F">
        <w:tc>
          <w:tcPr>
            <w:tcW w:w="9855" w:type="dxa"/>
          </w:tcPr>
          <w:p w:rsidR="0003028F" w:rsidRPr="00137B3A" w:rsidRDefault="0003028F" w:rsidP="0003028F">
            <w:pPr>
              <w:snapToGrid w:val="0"/>
              <w:rPr>
                <w:szCs w:val="21"/>
              </w:rPr>
            </w:pPr>
            <w:r w:rsidRPr="00137B3A">
              <w:rPr>
                <w:szCs w:val="21"/>
                <w:highlight w:val="green"/>
              </w:rPr>
              <w:t>Agreement:</w:t>
            </w:r>
          </w:p>
          <w:p w:rsidR="0003028F" w:rsidRPr="00137B3A" w:rsidRDefault="0003028F" w:rsidP="0003028F">
            <w:pPr>
              <w:numPr>
                <w:ilvl w:val="0"/>
                <w:numId w:val="26"/>
              </w:numPr>
              <w:tabs>
                <w:tab w:val="left" w:pos="-420"/>
              </w:tabs>
              <w:spacing w:before="0" w:after="120"/>
              <w:ind w:left="600"/>
              <w:jc w:val="left"/>
              <w:textAlignment w:val="auto"/>
              <w:rPr>
                <w:rFonts w:eastAsia="宋体"/>
                <w:szCs w:val="21"/>
                <w:lang w:val="en-US"/>
              </w:rPr>
            </w:pPr>
            <w:proofErr w:type="spellStart"/>
            <w:r w:rsidRPr="00137B3A">
              <w:rPr>
                <w:rFonts w:eastAsia="宋体"/>
                <w:szCs w:val="21"/>
                <w:lang w:val="en-US"/>
              </w:rPr>
              <w:t>SCell</w:t>
            </w:r>
            <w:proofErr w:type="spellEnd"/>
            <w:r w:rsidRPr="00137B3A">
              <w:rPr>
                <w:rFonts w:eastAsia="宋体"/>
                <w:szCs w:val="21"/>
                <w:lang w:val="en-US"/>
              </w:rPr>
              <w:t xml:space="preserve"> Activation and Deactivation Delay requirements should be introduced for ATG, reuse the current FR1 requirements as the starting point</w:t>
            </w:r>
          </w:p>
          <w:p w:rsidR="0003028F" w:rsidRPr="00137B3A" w:rsidRDefault="0003028F" w:rsidP="0003028F">
            <w:pPr>
              <w:numPr>
                <w:ilvl w:val="1"/>
                <w:numId w:val="26"/>
              </w:numPr>
              <w:tabs>
                <w:tab w:val="left" w:pos="-420"/>
              </w:tabs>
              <w:spacing w:before="0" w:after="120"/>
              <w:ind w:left="1020"/>
              <w:jc w:val="left"/>
              <w:textAlignment w:val="auto"/>
              <w:rPr>
                <w:rFonts w:eastAsia="宋体"/>
                <w:szCs w:val="21"/>
                <w:lang w:val="en-US"/>
              </w:rPr>
            </w:pPr>
            <w:proofErr w:type="spellStart"/>
            <w:r w:rsidRPr="00137B3A">
              <w:rPr>
                <w:rFonts w:eastAsia="宋体"/>
                <w:szCs w:val="21"/>
                <w:lang w:val="en-US"/>
              </w:rPr>
              <w:t>SCell</w:t>
            </w:r>
            <w:proofErr w:type="spellEnd"/>
            <w:r w:rsidRPr="00137B3A">
              <w:rPr>
                <w:rFonts w:eastAsia="宋体"/>
                <w:szCs w:val="21"/>
                <w:lang w:val="en-US"/>
              </w:rPr>
              <w:t xml:space="preserve"> Activation Delay Requirement for Deactivated </w:t>
            </w:r>
            <w:proofErr w:type="spellStart"/>
            <w:r w:rsidRPr="00137B3A">
              <w:rPr>
                <w:rFonts w:eastAsia="宋体"/>
                <w:szCs w:val="21"/>
                <w:lang w:val="en-US"/>
              </w:rPr>
              <w:t>SCell</w:t>
            </w:r>
            <w:proofErr w:type="spellEnd"/>
          </w:p>
          <w:p w:rsidR="0003028F" w:rsidRPr="00137B3A" w:rsidRDefault="0003028F" w:rsidP="0003028F">
            <w:pPr>
              <w:numPr>
                <w:ilvl w:val="1"/>
                <w:numId w:val="26"/>
              </w:numPr>
              <w:tabs>
                <w:tab w:val="left" w:pos="-420"/>
              </w:tabs>
              <w:spacing w:before="0" w:after="120"/>
              <w:ind w:left="1020"/>
              <w:jc w:val="left"/>
              <w:textAlignment w:val="auto"/>
              <w:rPr>
                <w:rFonts w:eastAsia="宋体"/>
                <w:szCs w:val="21"/>
                <w:lang w:val="en-US"/>
              </w:rPr>
            </w:pPr>
            <w:proofErr w:type="spellStart"/>
            <w:r w:rsidRPr="00137B3A">
              <w:rPr>
                <w:rFonts w:eastAsia="宋体"/>
                <w:szCs w:val="21"/>
                <w:lang w:val="en-US"/>
              </w:rPr>
              <w:t>SCell</w:t>
            </w:r>
            <w:proofErr w:type="spellEnd"/>
            <w:r w:rsidRPr="00137B3A">
              <w:rPr>
                <w:rFonts w:eastAsia="宋体"/>
                <w:szCs w:val="21"/>
                <w:lang w:val="en-US"/>
              </w:rPr>
              <w:t xml:space="preserve"> Deactivation Delay Requirement for Activated </w:t>
            </w:r>
            <w:proofErr w:type="spellStart"/>
            <w:r w:rsidRPr="00137B3A">
              <w:rPr>
                <w:rFonts w:eastAsia="宋体"/>
                <w:szCs w:val="21"/>
                <w:lang w:val="en-US"/>
              </w:rPr>
              <w:t>SCell</w:t>
            </w:r>
            <w:proofErr w:type="spellEnd"/>
            <w:r w:rsidRPr="00137B3A">
              <w:rPr>
                <w:rFonts w:eastAsia="宋体"/>
                <w:szCs w:val="21"/>
                <w:lang w:val="en-US"/>
              </w:rPr>
              <w:t xml:space="preserve"> </w:t>
            </w:r>
          </w:p>
          <w:p w:rsidR="0003028F" w:rsidRPr="00137B3A" w:rsidRDefault="0003028F" w:rsidP="0003028F">
            <w:pPr>
              <w:numPr>
                <w:ilvl w:val="1"/>
                <w:numId w:val="26"/>
              </w:numPr>
              <w:tabs>
                <w:tab w:val="left" w:pos="-420"/>
              </w:tabs>
              <w:spacing w:before="0" w:after="120"/>
              <w:ind w:left="1020"/>
              <w:jc w:val="left"/>
              <w:textAlignment w:val="auto"/>
              <w:rPr>
                <w:rFonts w:eastAsia="宋体"/>
                <w:szCs w:val="21"/>
                <w:lang w:val="en-US"/>
              </w:rPr>
            </w:pPr>
            <w:r w:rsidRPr="00137B3A">
              <w:rPr>
                <w:rFonts w:eastAsia="宋体"/>
                <w:szCs w:val="21"/>
                <w:lang w:val="en-US"/>
              </w:rPr>
              <w:t xml:space="preserve">Direct </w:t>
            </w:r>
            <w:proofErr w:type="spellStart"/>
            <w:r w:rsidRPr="00137B3A">
              <w:rPr>
                <w:rFonts w:eastAsia="宋体"/>
                <w:szCs w:val="21"/>
                <w:lang w:val="en-US"/>
              </w:rPr>
              <w:t>SCell</w:t>
            </w:r>
            <w:proofErr w:type="spellEnd"/>
            <w:r w:rsidRPr="00137B3A">
              <w:rPr>
                <w:rFonts w:eastAsia="宋体"/>
                <w:szCs w:val="21"/>
                <w:lang w:val="en-US"/>
              </w:rPr>
              <w:t xml:space="preserve"> Activation at </w:t>
            </w:r>
            <w:proofErr w:type="spellStart"/>
            <w:r w:rsidRPr="00137B3A">
              <w:rPr>
                <w:rFonts w:eastAsia="宋体"/>
                <w:szCs w:val="21"/>
                <w:lang w:val="en-US"/>
              </w:rPr>
              <w:t>SCell</w:t>
            </w:r>
            <w:proofErr w:type="spellEnd"/>
            <w:r w:rsidRPr="00137B3A">
              <w:rPr>
                <w:rFonts w:eastAsia="宋体"/>
                <w:szCs w:val="21"/>
                <w:lang w:val="en-US"/>
              </w:rPr>
              <w:t xml:space="preserve"> addition </w:t>
            </w:r>
          </w:p>
          <w:p w:rsidR="0003028F" w:rsidRPr="00137B3A" w:rsidRDefault="0003028F" w:rsidP="0003028F">
            <w:pPr>
              <w:numPr>
                <w:ilvl w:val="1"/>
                <w:numId w:val="26"/>
              </w:numPr>
              <w:tabs>
                <w:tab w:val="left" w:pos="-420"/>
              </w:tabs>
              <w:spacing w:before="0" w:after="120"/>
              <w:ind w:left="1020"/>
              <w:jc w:val="left"/>
              <w:textAlignment w:val="auto"/>
              <w:rPr>
                <w:rFonts w:eastAsia="宋体"/>
                <w:szCs w:val="21"/>
                <w:lang w:val="en-US"/>
              </w:rPr>
            </w:pPr>
            <w:r w:rsidRPr="00137B3A">
              <w:rPr>
                <w:rFonts w:eastAsia="宋体"/>
                <w:szCs w:val="21"/>
                <w:lang w:val="en-US"/>
              </w:rPr>
              <w:t xml:space="preserve">Direct </w:t>
            </w:r>
            <w:proofErr w:type="spellStart"/>
            <w:r w:rsidRPr="00137B3A">
              <w:rPr>
                <w:rFonts w:eastAsia="宋体"/>
                <w:szCs w:val="21"/>
                <w:lang w:val="en-US"/>
              </w:rPr>
              <w:t>SCell</w:t>
            </w:r>
            <w:proofErr w:type="spellEnd"/>
            <w:r w:rsidRPr="00137B3A">
              <w:rPr>
                <w:rFonts w:eastAsia="宋体"/>
                <w:szCs w:val="21"/>
                <w:lang w:val="en-US"/>
              </w:rPr>
              <w:t xml:space="preserve"> Activation at Handover </w:t>
            </w:r>
          </w:p>
          <w:p w:rsidR="0003028F" w:rsidRPr="00137B3A" w:rsidRDefault="0003028F" w:rsidP="0003028F">
            <w:pPr>
              <w:numPr>
                <w:ilvl w:val="1"/>
                <w:numId w:val="26"/>
              </w:numPr>
              <w:tabs>
                <w:tab w:val="left" w:pos="-420"/>
              </w:tabs>
              <w:spacing w:before="0" w:after="120"/>
              <w:ind w:left="1020"/>
              <w:jc w:val="left"/>
              <w:textAlignment w:val="auto"/>
              <w:rPr>
                <w:rFonts w:eastAsia="宋体"/>
                <w:szCs w:val="21"/>
                <w:lang w:val="en-US"/>
              </w:rPr>
            </w:pPr>
            <w:r w:rsidRPr="00137B3A">
              <w:rPr>
                <w:rFonts w:eastAsia="宋体"/>
                <w:szCs w:val="21"/>
                <w:lang w:val="en-US"/>
              </w:rPr>
              <w:t xml:space="preserve">Direct </w:t>
            </w:r>
            <w:proofErr w:type="spellStart"/>
            <w:r w:rsidRPr="00137B3A">
              <w:rPr>
                <w:rFonts w:eastAsia="宋体"/>
                <w:szCs w:val="21"/>
                <w:lang w:val="en-US"/>
              </w:rPr>
              <w:t>SCell</w:t>
            </w:r>
            <w:proofErr w:type="spellEnd"/>
            <w:r w:rsidRPr="00137B3A">
              <w:rPr>
                <w:rFonts w:eastAsia="宋体"/>
                <w:szCs w:val="21"/>
                <w:lang w:val="en-US"/>
              </w:rPr>
              <w:t xml:space="preserve"> Activation at RRC Resume</w:t>
            </w:r>
          </w:p>
          <w:p w:rsidR="0003028F" w:rsidRPr="00137B3A" w:rsidRDefault="0003028F" w:rsidP="0003028F">
            <w:pPr>
              <w:numPr>
                <w:ilvl w:val="1"/>
                <w:numId w:val="26"/>
              </w:numPr>
              <w:tabs>
                <w:tab w:val="left" w:pos="-420"/>
              </w:tabs>
              <w:spacing w:before="0" w:after="120"/>
              <w:ind w:left="1020"/>
              <w:jc w:val="left"/>
              <w:textAlignment w:val="auto"/>
              <w:rPr>
                <w:rFonts w:eastAsia="宋体"/>
                <w:szCs w:val="21"/>
                <w:lang w:val="en-US"/>
              </w:rPr>
            </w:pPr>
            <w:r w:rsidRPr="00137B3A">
              <w:rPr>
                <w:rFonts w:eastAsia="宋体"/>
                <w:szCs w:val="21"/>
                <w:lang w:val="en-US"/>
              </w:rPr>
              <w:t xml:space="preserve">Fast </w:t>
            </w:r>
            <w:proofErr w:type="spellStart"/>
            <w:r w:rsidRPr="00137B3A">
              <w:rPr>
                <w:rFonts w:eastAsia="宋体"/>
                <w:szCs w:val="21"/>
                <w:lang w:val="en-US"/>
              </w:rPr>
              <w:t>SCell</w:t>
            </w:r>
            <w:proofErr w:type="spellEnd"/>
            <w:r w:rsidRPr="00137B3A">
              <w:rPr>
                <w:rFonts w:eastAsia="宋体"/>
                <w:szCs w:val="21"/>
                <w:lang w:val="en-US"/>
              </w:rPr>
              <w:t xml:space="preserve"> Activation Delay Requirement for Deactivated </w:t>
            </w:r>
            <w:proofErr w:type="spellStart"/>
            <w:r w:rsidRPr="00137B3A">
              <w:rPr>
                <w:rFonts w:eastAsia="宋体"/>
                <w:szCs w:val="21"/>
                <w:lang w:val="en-US"/>
              </w:rPr>
              <w:t>SCell</w:t>
            </w:r>
            <w:proofErr w:type="spellEnd"/>
          </w:p>
          <w:p w:rsidR="0003028F" w:rsidRPr="00137B3A" w:rsidRDefault="0003028F" w:rsidP="0003028F">
            <w:pPr>
              <w:numPr>
                <w:ilvl w:val="1"/>
                <w:numId w:val="26"/>
              </w:numPr>
              <w:tabs>
                <w:tab w:val="left" w:pos="-420"/>
              </w:tabs>
              <w:spacing w:before="0" w:after="120"/>
              <w:ind w:left="1020"/>
              <w:jc w:val="left"/>
              <w:textAlignment w:val="auto"/>
              <w:rPr>
                <w:rFonts w:eastAsia="宋体"/>
                <w:szCs w:val="21"/>
                <w:lang w:val="en-US"/>
              </w:rPr>
            </w:pPr>
            <w:proofErr w:type="spellStart"/>
            <w:r w:rsidRPr="00137B3A">
              <w:rPr>
                <w:rFonts w:eastAsia="宋体"/>
                <w:szCs w:val="21"/>
                <w:lang w:val="en-US"/>
              </w:rPr>
              <w:t>SCell</w:t>
            </w:r>
            <w:proofErr w:type="spellEnd"/>
            <w:r w:rsidRPr="00137B3A">
              <w:rPr>
                <w:rFonts w:eastAsia="宋体"/>
                <w:szCs w:val="21"/>
                <w:lang w:val="en-US"/>
              </w:rPr>
              <w:t xml:space="preserve"> Activation Delay Requirement for Deactivated </w:t>
            </w:r>
            <w:proofErr w:type="spellStart"/>
            <w:r w:rsidRPr="00137B3A">
              <w:rPr>
                <w:rFonts w:eastAsia="宋体"/>
                <w:szCs w:val="21"/>
                <w:lang w:val="en-US"/>
              </w:rPr>
              <w:t>SCell</w:t>
            </w:r>
            <w:proofErr w:type="spellEnd"/>
            <w:r w:rsidRPr="00137B3A">
              <w:rPr>
                <w:rFonts w:eastAsia="宋体"/>
                <w:szCs w:val="21"/>
                <w:lang w:val="en-US"/>
              </w:rPr>
              <w:t xml:space="preserve"> with the L3 reporting during activation</w:t>
            </w:r>
          </w:p>
          <w:p w:rsidR="0003028F" w:rsidRPr="00137B3A" w:rsidRDefault="0003028F" w:rsidP="0003028F">
            <w:pPr>
              <w:numPr>
                <w:ilvl w:val="1"/>
                <w:numId w:val="26"/>
              </w:numPr>
              <w:tabs>
                <w:tab w:val="left" w:pos="-420"/>
              </w:tabs>
              <w:spacing w:before="0" w:after="120"/>
              <w:ind w:left="1020"/>
              <w:jc w:val="left"/>
              <w:textAlignment w:val="auto"/>
              <w:rPr>
                <w:rFonts w:eastAsia="宋体"/>
                <w:szCs w:val="21"/>
                <w:lang w:val="en-US"/>
              </w:rPr>
            </w:pPr>
            <w:r w:rsidRPr="00137B3A">
              <w:rPr>
                <w:rFonts w:eastAsia="宋体"/>
                <w:szCs w:val="21"/>
                <w:lang w:val="en-US"/>
              </w:rPr>
              <w:t xml:space="preserve">SSB-less </w:t>
            </w:r>
            <w:proofErr w:type="spellStart"/>
            <w:r w:rsidRPr="00137B3A">
              <w:rPr>
                <w:rFonts w:eastAsia="宋体"/>
                <w:szCs w:val="21"/>
                <w:lang w:val="en-US"/>
              </w:rPr>
              <w:t>SCell</w:t>
            </w:r>
            <w:proofErr w:type="spellEnd"/>
            <w:r w:rsidRPr="00137B3A">
              <w:rPr>
                <w:rFonts w:eastAsia="宋体"/>
                <w:szCs w:val="21"/>
                <w:lang w:val="en-US"/>
              </w:rPr>
              <w:t xml:space="preserve"> related requirement for intra-band CA and inter-band CA</w:t>
            </w:r>
          </w:p>
          <w:p w:rsidR="0003028F" w:rsidRPr="00137B3A" w:rsidRDefault="0003028F" w:rsidP="0003028F">
            <w:pPr>
              <w:numPr>
                <w:ilvl w:val="2"/>
                <w:numId w:val="26"/>
              </w:numPr>
              <w:tabs>
                <w:tab w:val="left" w:pos="-420"/>
              </w:tabs>
              <w:spacing w:before="0" w:after="120"/>
              <w:ind w:left="1440"/>
              <w:jc w:val="left"/>
              <w:textAlignment w:val="auto"/>
              <w:rPr>
                <w:rFonts w:eastAsia="宋体"/>
                <w:szCs w:val="21"/>
                <w:lang w:val="en-US"/>
              </w:rPr>
            </w:pPr>
            <w:r w:rsidRPr="00137B3A">
              <w:rPr>
                <w:rFonts w:eastAsia="宋体"/>
                <w:szCs w:val="21"/>
                <w:lang w:val="en-US"/>
              </w:rPr>
              <w:t xml:space="preserve">Note: The </w:t>
            </w:r>
            <w:proofErr w:type="spellStart"/>
            <w:r w:rsidRPr="00137B3A">
              <w:rPr>
                <w:rFonts w:eastAsia="宋体"/>
                <w:szCs w:val="21"/>
                <w:lang w:val="en-US"/>
              </w:rPr>
              <w:t>appplicability</w:t>
            </w:r>
            <w:proofErr w:type="spellEnd"/>
            <w:r w:rsidRPr="00137B3A">
              <w:rPr>
                <w:rFonts w:eastAsia="宋体"/>
                <w:szCs w:val="21"/>
                <w:lang w:val="en-US"/>
              </w:rPr>
              <w:t xml:space="preserve"> of the requirement is up to UE capability supporting</w:t>
            </w:r>
          </w:p>
          <w:p w:rsidR="0003028F" w:rsidRPr="00137B3A" w:rsidRDefault="0003028F" w:rsidP="00373EA6">
            <w:pPr>
              <w:numPr>
                <w:ilvl w:val="0"/>
                <w:numId w:val="26"/>
              </w:numPr>
              <w:tabs>
                <w:tab w:val="left" w:pos="-420"/>
              </w:tabs>
              <w:spacing w:before="0" w:after="120"/>
              <w:ind w:left="600"/>
              <w:jc w:val="left"/>
              <w:textAlignment w:val="auto"/>
              <w:rPr>
                <w:rFonts w:eastAsia="宋体"/>
                <w:szCs w:val="21"/>
                <w:lang w:val="en-US"/>
              </w:rPr>
            </w:pPr>
            <w:r w:rsidRPr="00137B3A">
              <w:rPr>
                <w:rFonts w:eastAsia="宋体"/>
                <w:szCs w:val="21"/>
                <w:lang w:val="en-US"/>
              </w:rPr>
              <w:t>Further discuss whether enhancement/update is needed considering band combinations, antenna types, and co-located deployment.</w:t>
            </w:r>
          </w:p>
        </w:tc>
      </w:tr>
    </w:tbl>
    <w:p w:rsidR="00583258" w:rsidRPr="00137B3A" w:rsidRDefault="0003028F" w:rsidP="006261B7">
      <w:pPr>
        <w:snapToGrid w:val="0"/>
        <w:spacing w:before="120" w:after="120"/>
        <w:jc w:val="left"/>
        <w:rPr>
          <w:szCs w:val="21"/>
          <w:lang w:val="en-US"/>
        </w:rPr>
      </w:pPr>
      <w:r w:rsidRPr="00137B3A">
        <w:rPr>
          <w:rFonts w:hint="eastAsia"/>
          <w:szCs w:val="21"/>
          <w:lang w:val="en-US"/>
        </w:rPr>
        <w:t xml:space="preserve">According to the above, since RAN4 agreed to define the requirements of </w:t>
      </w:r>
      <w:proofErr w:type="spellStart"/>
      <w:r w:rsidRPr="00137B3A">
        <w:rPr>
          <w:szCs w:val="21"/>
          <w:lang w:val="en-US"/>
        </w:rPr>
        <w:t>SCell</w:t>
      </w:r>
      <w:proofErr w:type="spellEnd"/>
      <w:r w:rsidRPr="00137B3A">
        <w:rPr>
          <w:szCs w:val="21"/>
          <w:lang w:val="en-US"/>
        </w:rPr>
        <w:t xml:space="preserve"> Activation Delay Requirement for Deactivated </w:t>
      </w:r>
      <w:proofErr w:type="spellStart"/>
      <w:r w:rsidRPr="00137B3A">
        <w:rPr>
          <w:szCs w:val="21"/>
          <w:lang w:val="en-US"/>
        </w:rPr>
        <w:t>SCell</w:t>
      </w:r>
      <w:proofErr w:type="spellEnd"/>
      <w:r w:rsidRPr="00137B3A">
        <w:rPr>
          <w:szCs w:val="21"/>
          <w:lang w:val="en-US"/>
        </w:rPr>
        <w:t xml:space="preserve"> with the L3 reporting during activation</w:t>
      </w:r>
      <w:r w:rsidRPr="00137B3A">
        <w:rPr>
          <w:rFonts w:hint="eastAsia"/>
          <w:szCs w:val="21"/>
          <w:lang w:val="en-US"/>
        </w:rPr>
        <w:t xml:space="preserve">, so we think that </w:t>
      </w:r>
      <w:r w:rsidRPr="00137B3A">
        <w:rPr>
          <w:szCs w:val="21"/>
          <w:lang w:val="en-US"/>
        </w:rPr>
        <w:t xml:space="preserve">the measurement reporting requirement </w:t>
      </w:r>
      <w:r w:rsidR="006261B7" w:rsidRPr="00137B3A">
        <w:rPr>
          <w:rFonts w:hint="eastAsia"/>
          <w:szCs w:val="21"/>
          <w:lang w:val="en-US"/>
        </w:rPr>
        <w:t xml:space="preserve">for </w:t>
      </w:r>
      <w:proofErr w:type="spellStart"/>
      <w:r w:rsidR="006261B7" w:rsidRPr="00137B3A">
        <w:rPr>
          <w:szCs w:val="21"/>
          <w:lang w:val="en-US"/>
        </w:rPr>
        <w:t>SCell</w:t>
      </w:r>
      <w:proofErr w:type="spellEnd"/>
      <w:r w:rsidR="006261B7" w:rsidRPr="00137B3A">
        <w:rPr>
          <w:szCs w:val="21"/>
          <w:lang w:val="en-US"/>
        </w:rPr>
        <w:t xml:space="preserve"> activation Triggered Reporting</w:t>
      </w:r>
      <w:r w:rsidR="006261B7" w:rsidRPr="00137B3A">
        <w:rPr>
          <w:rFonts w:hint="eastAsia"/>
          <w:szCs w:val="21"/>
          <w:lang w:val="en-US"/>
        </w:rPr>
        <w:t xml:space="preserve"> </w:t>
      </w:r>
      <w:r w:rsidRPr="00137B3A">
        <w:rPr>
          <w:szCs w:val="21"/>
          <w:lang w:val="en-US"/>
        </w:rPr>
        <w:t xml:space="preserve">shall also be introduced </w:t>
      </w:r>
      <w:r w:rsidR="006261B7" w:rsidRPr="00137B3A">
        <w:rPr>
          <w:rFonts w:hint="eastAsia"/>
          <w:szCs w:val="21"/>
          <w:lang w:val="en-US"/>
        </w:rPr>
        <w:t xml:space="preserve">and the </w:t>
      </w:r>
      <w:r w:rsidRPr="00137B3A">
        <w:rPr>
          <w:szCs w:val="21"/>
          <w:lang w:val="en-US"/>
        </w:rPr>
        <w:t>legacy requirement</w:t>
      </w:r>
      <w:r w:rsidR="006261B7" w:rsidRPr="00137B3A">
        <w:rPr>
          <w:rFonts w:hint="eastAsia"/>
          <w:szCs w:val="21"/>
          <w:lang w:val="en-US"/>
        </w:rPr>
        <w:t>s</w:t>
      </w:r>
      <w:r w:rsidRPr="00137B3A">
        <w:rPr>
          <w:szCs w:val="21"/>
          <w:lang w:val="en-US"/>
        </w:rPr>
        <w:t xml:space="preserve"> can be reused.</w:t>
      </w:r>
    </w:p>
    <w:p w:rsidR="0003028F" w:rsidRPr="00137B3A" w:rsidRDefault="006261B7" w:rsidP="006261B7">
      <w:pPr>
        <w:snapToGrid w:val="0"/>
        <w:spacing w:before="120" w:after="120"/>
        <w:jc w:val="left"/>
        <w:rPr>
          <w:b/>
          <w:szCs w:val="21"/>
          <w:lang w:val="en-US"/>
        </w:rPr>
      </w:pPr>
      <w:r w:rsidRPr="00137B3A">
        <w:rPr>
          <w:rFonts w:hint="eastAsia"/>
          <w:b/>
          <w:szCs w:val="21"/>
          <w:lang w:val="en-US"/>
        </w:rPr>
        <w:t>Proposal</w:t>
      </w:r>
      <w:r w:rsidR="00137B3A" w:rsidRPr="00137B3A">
        <w:rPr>
          <w:rFonts w:hint="eastAsia"/>
          <w:b/>
          <w:szCs w:val="21"/>
          <w:lang w:val="en-US"/>
        </w:rPr>
        <w:t xml:space="preserve"> 13</w:t>
      </w:r>
      <w:r w:rsidRPr="00137B3A">
        <w:rPr>
          <w:rFonts w:hint="eastAsia"/>
          <w:b/>
          <w:szCs w:val="21"/>
          <w:lang w:val="en-US"/>
        </w:rPr>
        <w:t>: T</w:t>
      </w:r>
      <w:r w:rsidRPr="00137B3A">
        <w:rPr>
          <w:b/>
          <w:szCs w:val="21"/>
          <w:lang w:val="en-US"/>
        </w:rPr>
        <w:t xml:space="preserve">he measurement reporting requirement for </w:t>
      </w:r>
      <w:proofErr w:type="spellStart"/>
      <w:r w:rsidRPr="00137B3A">
        <w:rPr>
          <w:b/>
          <w:szCs w:val="21"/>
          <w:lang w:val="en-US"/>
        </w:rPr>
        <w:t>SCell</w:t>
      </w:r>
      <w:proofErr w:type="spellEnd"/>
      <w:r w:rsidRPr="00137B3A">
        <w:rPr>
          <w:b/>
          <w:szCs w:val="21"/>
          <w:lang w:val="en-US"/>
        </w:rPr>
        <w:t xml:space="preserve"> activation Triggered Reporting shall be</w:t>
      </w:r>
      <w:r w:rsidRPr="00137B3A">
        <w:rPr>
          <w:rFonts w:hint="eastAsia"/>
          <w:b/>
          <w:szCs w:val="21"/>
          <w:lang w:val="en-US"/>
        </w:rPr>
        <w:t xml:space="preserve"> </w:t>
      </w:r>
      <w:r w:rsidRPr="00137B3A">
        <w:rPr>
          <w:b/>
          <w:szCs w:val="21"/>
          <w:lang w:val="en-US"/>
        </w:rPr>
        <w:t xml:space="preserve">introduced </w:t>
      </w:r>
      <w:r w:rsidRPr="00137B3A">
        <w:rPr>
          <w:rFonts w:hint="eastAsia"/>
          <w:b/>
          <w:szCs w:val="21"/>
          <w:lang w:val="en-US"/>
        </w:rPr>
        <w:t xml:space="preserve">and the </w:t>
      </w:r>
      <w:r w:rsidRPr="00137B3A">
        <w:rPr>
          <w:b/>
          <w:szCs w:val="21"/>
          <w:lang w:val="en-US"/>
        </w:rPr>
        <w:t>legacy requirements can be reused</w:t>
      </w:r>
      <w:r w:rsidRPr="00137B3A">
        <w:rPr>
          <w:rFonts w:hint="eastAsia"/>
          <w:b/>
          <w:szCs w:val="21"/>
          <w:lang w:val="en-US"/>
        </w:rPr>
        <w:t>.</w:t>
      </w:r>
    </w:p>
    <w:p w:rsidR="00231F2C" w:rsidRPr="00137B3A" w:rsidRDefault="00AA371C" w:rsidP="00231F2C">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Pr>
          <w:rFonts w:ascii="Times New Roman" w:hAnsi="Times New Roman" w:hint="eastAsia"/>
          <w:b/>
          <w:bCs/>
          <w:kern w:val="2"/>
          <w:sz w:val="21"/>
          <w:szCs w:val="21"/>
          <w:u w:val="single"/>
          <w:lang w:val="sv-SE"/>
        </w:rPr>
        <w:t xml:space="preserve">2.3.4 </w:t>
      </w:r>
      <w:r w:rsidR="00373EA6" w:rsidRPr="00137B3A">
        <w:rPr>
          <w:rFonts w:ascii="Times New Roman" w:hAnsi="Times New Roman"/>
          <w:b/>
          <w:bCs/>
          <w:kern w:val="2"/>
          <w:sz w:val="21"/>
          <w:szCs w:val="21"/>
          <w:u w:val="single"/>
          <w:lang w:val="sv-SE"/>
        </w:rPr>
        <w:t>Scheduling Availability/Restrictions</w:t>
      </w:r>
    </w:p>
    <w:p w:rsidR="00D91718" w:rsidRPr="00137B3A" w:rsidRDefault="00D91718" w:rsidP="00231F2C">
      <w:pPr>
        <w:spacing w:before="120" w:after="120"/>
        <w:jc w:val="left"/>
        <w:rPr>
          <w:lang w:val="en-US"/>
        </w:rPr>
      </w:pPr>
      <w:r w:rsidRPr="00137B3A">
        <w:rPr>
          <w:rFonts w:hint="eastAsia"/>
          <w:lang w:val="en-US"/>
        </w:rPr>
        <w:t xml:space="preserve">Considering that CA has been introduced for R19 ATG, the scheduling restriction extension to intra-band/inter-band CA should be identified, and it is highly related to </w:t>
      </w:r>
      <w:r w:rsidR="00231F2C" w:rsidRPr="00137B3A">
        <w:rPr>
          <w:lang w:val="en-US"/>
        </w:rPr>
        <w:t>UE antenna assumption</w:t>
      </w:r>
      <w:r w:rsidR="00231F2C" w:rsidRPr="00137B3A">
        <w:rPr>
          <w:rFonts w:hint="eastAsia"/>
          <w:lang w:val="en-US"/>
        </w:rPr>
        <w:t xml:space="preserve">s. The agreements of </w:t>
      </w:r>
      <w:r w:rsidR="00231F2C" w:rsidRPr="00137B3A">
        <w:rPr>
          <w:lang w:val="en-US"/>
        </w:rPr>
        <w:t>UE antenna type for CA</w:t>
      </w:r>
      <w:r w:rsidR="00231F2C" w:rsidRPr="00137B3A">
        <w:rPr>
          <w:rFonts w:hint="eastAsia"/>
          <w:lang w:val="en-US"/>
        </w:rPr>
        <w:t xml:space="preserve"> in the last meeting are copied as follows [3]:</w:t>
      </w:r>
    </w:p>
    <w:tbl>
      <w:tblPr>
        <w:tblStyle w:val="af8"/>
        <w:tblW w:w="0" w:type="auto"/>
        <w:tblLook w:val="04A0" w:firstRow="1" w:lastRow="0" w:firstColumn="1" w:lastColumn="0" w:noHBand="0" w:noVBand="1"/>
      </w:tblPr>
      <w:tblGrid>
        <w:gridCol w:w="9855"/>
      </w:tblGrid>
      <w:tr w:rsidR="00137B3A" w:rsidRPr="00137B3A" w:rsidTr="00231F2C">
        <w:tc>
          <w:tcPr>
            <w:tcW w:w="9855" w:type="dxa"/>
          </w:tcPr>
          <w:p w:rsidR="00231F2C" w:rsidRPr="00137B3A" w:rsidRDefault="00231F2C" w:rsidP="00231F2C">
            <w:pPr>
              <w:rPr>
                <w:rFonts w:eastAsia="等线"/>
                <w:szCs w:val="21"/>
                <w:highlight w:val="green"/>
                <w:lang w:val="en-US"/>
              </w:rPr>
            </w:pPr>
            <w:r w:rsidRPr="00137B3A">
              <w:rPr>
                <w:rFonts w:eastAsia="等线"/>
                <w:szCs w:val="21"/>
                <w:highlight w:val="green"/>
                <w:lang w:val="en-US"/>
              </w:rPr>
              <w:t>Agreement:</w:t>
            </w:r>
          </w:p>
          <w:p w:rsidR="00231F2C" w:rsidRPr="00137B3A" w:rsidRDefault="00231F2C" w:rsidP="00231F2C">
            <w:pPr>
              <w:numPr>
                <w:ilvl w:val="0"/>
                <w:numId w:val="26"/>
              </w:numPr>
              <w:tabs>
                <w:tab w:val="left" w:pos="-420"/>
              </w:tabs>
              <w:spacing w:before="0" w:after="120"/>
              <w:ind w:left="600"/>
              <w:jc w:val="left"/>
              <w:textAlignment w:val="auto"/>
              <w:rPr>
                <w:rFonts w:eastAsia="等线"/>
                <w:kern w:val="2"/>
                <w:szCs w:val="21"/>
                <w:lang w:val="en-US"/>
              </w:rPr>
            </w:pPr>
            <w:r w:rsidRPr="00137B3A">
              <w:rPr>
                <w:rFonts w:eastAsia="等线"/>
                <w:kern w:val="2"/>
                <w:szCs w:val="21"/>
                <w:lang w:val="en-US"/>
              </w:rPr>
              <w:t>Refine the agreement from last meeting as:</w:t>
            </w:r>
          </w:p>
          <w:p w:rsidR="00231F2C" w:rsidRPr="00137B3A" w:rsidRDefault="00231F2C" w:rsidP="00231F2C">
            <w:pPr>
              <w:numPr>
                <w:ilvl w:val="1"/>
                <w:numId w:val="26"/>
              </w:numPr>
              <w:tabs>
                <w:tab w:val="left" w:pos="-420"/>
              </w:tabs>
              <w:spacing w:before="0" w:after="120"/>
              <w:ind w:left="1020"/>
              <w:jc w:val="left"/>
              <w:textAlignment w:val="auto"/>
              <w:rPr>
                <w:rFonts w:eastAsia="等线"/>
                <w:kern w:val="2"/>
                <w:szCs w:val="21"/>
                <w:lang w:val="en-US"/>
              </w:rPr>
            </w:pPr>
            <w:r w:rsidRPr="00137B3A">
              <w:rPr>
                <w:rFonts w:eastAsia="等线"/>
                <w:kern w:val="2"/>
                <w:szCs w:val="21"/>
                <w:lang w:val="en-US"/>
              </w:rPr>
              <w:t xml:space="preserve">For intra-band contiguous CA, same antenna type should be applied on a band. </w:t>
            </w:r>
          </w:p>
          <w:p w:rsidR="00231F2C" w:rsidRPr="00137B3A" w:rsidRDefault="00231F2C" w:rsidP="00231F2C">
            <w:pPr>
              <w:numPr>
                <w:ilvl w:val="1"/>
                <w:numId w:val="26"/>
              </w:numPr>
              <w:tabs>
                <w:tab w:val="left" w:pos="-420"/>
              </w:tabs>
              <w:spacing w:before="0" w:after="120"/>
              <w:ind w:left="1020"/>
              <w:jc w:val="left"/>
              <w:textAlignment w:val="auto"/>
              <w:rPr>
                <w:rFonts w:eastAsia="等线"/>
                <w:kern w:val="2"/>
                <w:szCs w:val="21"/>
                <w:lang w:val="en-US"/>
              </w:rPr>
            </w:pPr>
            <w:r w:rsidRPr="00137B3A">
              <w:rPr>
                <w:rFonts w:eastAsia="等线"/>
                <w:kern w:val="2"/>
                <w:szCs w:val="21"/>
                <w:lang w:val="en-US"/>
              </w:rPr>
              <w:t>For inter-band CA, either different or same antenna type can be applied on different bands.</w:t>
            </w:r>
          </w:p>
          <w:p w:rsidR="00231F2C" w:rsidRPr="00137B3A" w:rsidRDefault="00231F2C" w:rsidP="00231F2C">
            <w:pPr>
              <w:numPr>
                <w:ilvl w:val="1"/>
                <w:numId w:val="26"/>
              </w:numPr>
              <w:tabs>
                <w:tab w:val="left" w:pos="-420"/>
              </w:tabs>
              <w:spacing w:before="0" w:after="120"/>
              <w:ind w:left="1020"/>
              <w:jc w:val="left"/>
              <w:textAlignment w:val="auto"/>
              <w:rPr>
                <w:rFonts w:eastAsia="等线"/>
                <w:kern w:val="2"/>
                <w:szCs w:val="21"/>
                <w:lang w:val="en-US"/>
              </w:rPr>
            </w:pPr>
            <w:r w:rsidRPr="00137B3A">
              <w:rPr>
                <w:rFonts w:eastAsia="等线"/>
                <w:kern w:val="2"/>
                <w:szCs w:val="21"/>
                <w:lang w:val="en-US"/>
              </w:rPr>
              <w:lastRenderedPageBreak/>
              <w:t xml:space="preserve">For inter-band CA, consider the following cases: </w:t>
            </w:r>
          </w:p>
          <w:p w:rsidR="00231F2C" w:rsidRPr="00137B3A" w:rsidRDefault="00231F2C" w:rsidP="00231F2C">
            <w:pPr>
              <w:numPr>
                <w:ilvl w:val="2"/>
                <w:numId w:val="26"/>
              </w:numPr>
              <w:tabs>
                <w:tab w:val="left" w:pos="-420"/>
              </w:tabs>
              <w:spacing w:before="0" w:after="120"/>
              <w:ind w:left="1440"/>
              <w:jc w:val="left"/>
              <w:textAlignment w:val="auto"/>
              <w:rPr>
                <w:rFonts w:eastAsia="等线"/>
                <w:kern w:val="2"/>
                <w:szCs w:val="21"/>
                <w:lang w:val="en-US"/>
              </w:rPr>
            </w:pPr>
            <w:r w:rsidRPr="00137B3A">
              <w:rPr>
                <w:rFonts w:eastAsia="等线"/>
                <w:kern w:val="2"/>
                <w:szCs w:val="21"/>
                <w:lang w:val="en-US"/>
              </w:rPr>
              <w:t>1. ATG UE with omnidirectional antennas on the bands of PCC and SCC.</w:t>
            </w:r>
          </w:p>
          <w:p w:rsidR="00231F2C" w:rsidRPr="00137B3A" w:rsidRDefault="00231F2C" w:rsidP="00231F2C">
            <w:pPr>
              <w:numPr>
                <w:ilvl w:val="2"/>
                <w:numId w:val="26"/>
              </w:numPr>
              <w:tabs>
                <w:tab w:val="left" w:pos="-420"/>
              </w:tabs>
              <w:spacing w:before="0" w:after="120"/>
              <w:ind w:left="1440"/>
              <w:jc w:val="left"/>
              <w:textAlignment w:val="auto"/>
              <w:rPr>
                <w:rFonts w:eastAsia="等线"/>
                <w:kern w:val="2"/>
                <w:szCs w:val="21"/>
                <w:lang w:val="en-US"/>
              </w:rPr>
            </w:pPr>
            <w:r w:rsidRPr="00137B3A">
              <w:rPr>
                <w:rFonts w:eastAsia="等线"/>
                <w:kern w:val="2"/>
                <w:szCs w:val="21"/>
                <w:lang w:val="en-US"/>
              </w:rPr>
              <w:t>2. ATG UE with an omnidirectional antenna on the band of PCC and an antenna array on the band of SCC.</w:t>
            </w:r>
          </w:p>
          <w:p w:rsidR="00231F2C" w:rsidRPr="00137B3A" w:rsidRDefault="00231F2C" w:rsidP="00231F2C">
            <w:pPr>
              <w:numPr>
                <w:ilvl w:val="2"/>
                <w:numId w:val="26"/>
              </w:numPr>
              <w:tabs>
                <w:tab w:val="left" w:pos="-420"/>
              </w:tabs>
              <w:spacing w:before="0" w:after="120"/>
              <w:ind w:left="1440"/>
              <w:jc w:val="left"/>
              <w:textAlignment w:val="auto"/>
              <w:rPr>
                <w:rFonts w:eastAsia="等线"/>
                <w:kern w:val="2"/>
                <w:szCs w:val="21"/>
                <w:lang w:val="en-US"/>
              </w:rPr>
            </w:pPr>
            <w:r w:rsidRPr="00137B3A">
              <w:rPr>
                <w:rFonts w:eastAsia="等线"/>
                <w:kern w:val="2"/>
                <w:szCs w:val="21"/>
                <w:lang w:val="en-US"/>
              </w:rPr>
              <w:t>3. ATG UE with an antenna array on the band of PCC and an omnidirectional antenna on the band of SCC.</w:t>
            </w:r>
          </w:p>
          <w:p w:rsidR="00231F2C" w:rsidRPr="00137B3A" w:rsidRDefault="00231F2C" w:rsidP="00231F2C">
            <w:pPr>
              <w:numPr>
                <w:ilvl w:val="2"/>
                <w:numId w:val="26"/>
              </w:numPr>
              <w:tabs>
                <w:tab w:val="left" w:pos="-420"/>
              </w:tabs>
              <w:spacing w:before="0" w:after="120"/>
              <w:ind w:left="1440"/>
              <w:jc w:val="left"/>
              <w:textAlignment w:val="auto"/>
              <w:rPr>
                <w:rFonts w:eastAsia="等线"/>
                <w:kern w:val="2"/>
                <w:szCs w:val="21"/>
                <w:lang w:val="en-US"/>
              </w:rPr>
            </w:pPr>
            <w:r w:rsidRPr="00137B3A">
              <w:rPr>
                <w:rFonts w:eastAsia="等线"/>
                <w:kern w:val="2"/>
                <w:szCs w:val="21"/>
                <w:lang w:val="en-US"/>
              </w:rPr>
              <w:t>[4. ATG UE with an antenna array on the bands of PCC and SCC, and one common Rx beam assumed.]</w:t>
            </w:r>
          </w:p>
          <w:p w:rsidR="00231F2C" w:rsidRPr="00137B3A" w:rsidRDefault="00231F2C" w:rsidP="00D91718">
            <w:pPr>
              <w:numPr>
                <w:ilvl w:val="2"/>
                <w:numId w:val="26"/>
              </w:numPr>
              <w:tabs>
                <w:tab w:val="left" w:pos="-420"/>
              </w:tabs>
              <w:spacing w:before="0" w:after="120"/>
              <w:ind w:left="1440"/>
              <w:jc w:val="left"/>
              <w:textAlignment w:val="auto"/>
              <w:rPr>
                <w:rFonts w:eastAsia="等线"/>
                <w:kern w:val="2"/>
                <w:szCs w:val="21"/>
                <w:lang w:val="en-US"/>
              </w:rPr>
            </w:pPr>
            <w:r w:rsidRPr="00137B3A">
              <w:rPr>
                <w:rFonts w:eastAsia="等线"/>
                <w:kern w:val="2"/>
                <w:szCs w:val="21"/>
                <w:lang w:val="en-US"/>
              </w:rPr>
              <w:t>5. ATG UE with an antenna array on the bands of PCC and SCC, and two simultaneous separate Rx beams assumed.</w:t>
            </w:r>
          </w:p>
        </w:tc>
      </w:tr>
    </w:tbl>
    <w:p w:rsidR="00453642" w:rsidRPr="00137B3A" w:rsidRDefault="001F3AB5" w:rsidP="009B49C1">
      <w:pPr>
        <w:spacing w:before="120" w:after="120"/>
        <w:jc w:val="left"/>
        <w:rPr>
          <w:lang w:val="en-US"/>
        </w:rPr>
      </w:pPr>
      <w:r w:rsidRPr="00137B3A">
        <w:rPr>
          <w:rFonts w:hint="eastAsia"/>
          <w:lang w:val="en-US"/>
        </w:rPr>
        <w:lastRenderedPageBreak/>
        <w:t xml:space="preserve">When </w:t>
      </w:r>
      <w:r w:rsidR="001C1FC1" w:rsidRPr="00137B3A">
        <w:rPr>
          <w:rFonts w:hint="eastAsia"/>
          <w:lang w:val="en-US"/>
        </w:rPr>
        <w:t xml:space="preserve">ATG </w:t>
      </w:r>
      <w:r w:rsidRPr="00137B3A">
        <w:rPr>
          <w:lang w:val="en-US"/>
        </w:rPr>
        <w:t xml:space="preserve">UE </w:t>
      </w:r>
      <w:r w:rsidR="00897EAA" w:rsidRPr="00137B3A">
        <w:rPr>
          <w:rFonts w:hint="eastAsia"/>
          <w:lang w:val="en-US"/>
        </w:rPr>
        <w:t xml:space="preserve">with the antenna array and </w:t>
      </w:r>
      <w:r w:rsidR="009B49C1" w:rsidRPr="00137B3A">
        <w:rPr>
          <w:rFonts w:hint="eastAsia"/>
          <w:lang w:val="en-US"/>
        </w:rPr>
        <w:t xml:space="preserve">with </w:t>
      </w:r>
      <w:r w:rsidR="00897EAA" w:rsidRPr="00137B3A">
        <w:rPr>
          <w:rFonts w:eastAsia="等线"/>
          <w:kern w:val="2"/>
          <w:szCs w:val="21"/>
          <w:lang w:val="en-US"/>
        </w:rPr>
        <w:t xml:space="preserve">omnidirectional antennas </w:t>
      </w:r>
      <w:r w:rsidRPr="00137B3A">
        <w:rPr>
          <w:lang w:val="en-US"/>
        </w:rPr>
        <w:t>performing measurements on FR1 TDD band</w:t>
      </w:r>
      <w:r w:rsidRPr="00137B3A">
        <w:rPr>
          <w:rFonts w:hint="eastAsia"/>
          <w:lang w:val="en-US"/>
        </w:rPr>
        <w:t xml:space="preserve">, </w:t>
      </w:r>
      <w:r w:rsidR="009B49C1" w:rsidRPr="00137B3A">
        <w:rPr>
          <w:rFonts w:hint="eastAsia"/>
          <w:lang w:val="en-US"/>
        </w:rPr>
        <w:t>f</w:t>
      </w:r>
      <w:r w:rsidR="00D80AA8" w:rsidRPr="00137B3A">
        <w:rPr>
          <w:rFonts w:hint="eastAsia"/>
          <w:lang w:val="en-US"/>
        </w:rPr>
        <w:t xml:space="preserve">or </w:t>
      </w:r>
      <w:r w:rsidR="00D80AA8" w:rsidRPr="00137B3A">
        <w:rPr>
          <w:lang w:val="en-US"/>
        </w:rPr>
        <w:t>intra-band contiguous CA,</w:t>
      </w:r>
      <w:r w:rsidR="009B49C1" w:rsidRPr="00137B3A">
        <w:rPr>
          <w:rFonts w:hint="eastAsia"/>
          <w:lang w:val="en-US"/>
        </w:rPr>
        <w:t xml:space="preserve"> </w:t>
      </w:r>
      <w:r w:rsidR="009B49C1" w:rsidRPr="00137B3A">
        <w:rPr>
          <w:lang w:val="en-US"/>
        </w:rPr>
        <w:t xml:space="preserve">the scheduling restrictions </w:t>
      </w:r>
      <w:r w:rsidR="009B49C1" w:rsidRPr="00137B3A">
        <w:rPr>
          <w:rFonts w:hint="eastAsia"/>
          <w:lang w:val="en-US"/>
        </w:rPr>
        <w:t xml:space="preserve">on </w:t>
      </w:r>
      <w:r w:rsidR="009B49C1" w:rsidRPr="00137B3A">
        <w:rPr>
          <w:lang w:val="en-US"/>
        </w:rPr>
        <w:t>transmitting PUCCH/PUSCH/SRS due to a given serving cell also apply to all other serving cells in the same band on the symbols that fully or partially overlap with aforementioned restricted symbols.</w:t>
      </w:r>
      <w:r w:rsidR="009B49C1" w:rsidRPr="00137B3A">
        <w:rPr>
          <w:rFonts w:hint="eastAsia"/>
          <w:lang w:val="en-US"/>
        </w:rPr>
        <w:t xml:space="preserve"> </w:t>
      </w:r>
      <w:r w:rsidR="00D80AA8" w:rsidRPr="00137B3A">
        <w:rPr>
          <w:rFonts w:hint="eastAsia"/>
          <w:lang w:val="en-US"/>
        </w:rPr>
        <w:t>F</w:t>
      </w:r>
      <w:r w:rsidR="00D80AA8" w:rsidRPr="00137B3A">
        <w:rPr>
          <w:lang w:val="en-US"/>
        </w:rPr>
        <w:t>or inter-band CA</w:t>
      </w:r>
      <w:r w:rsidR="00D80AA8" w:rsidRPr="00137B3A">
        <w:rPr>
          <w:rFonts w:hint="eastAsia"/>
          <w:lang w:val="en-US"/>
        </w:rPr>
        <w:t xml:space="preserve">, </w:t>
      </w:r>
      <w:r w:rsidR="00453642" w:rsidRPr="00137B3A">
        <w:rPr>
          <w:lang w:val="en-US"/>
        </w:rPr>
        <w:t xml:space="preserve">the scheduling restrictions </w:t>
      </w:r>
      <w:r w:rsidR="009B49C1" w:rsidRPr="00137B3A">
        <w:rPr>
          <w:rFonts w:hint="eastAsia"/>
          <w:lang w:val="en-US"/>
        </w:rPr>
        <w:t xml:space="preserve">on </w:t>
      </w:r>
      <w:r w:rsidR="009B49C1" w:rsidRPr="00137B3A">
        <w:rPr>
          <w:lang w:val="en-US"/>
        </w:rPr>
        <w:t xml:space="preserve">transmitting PUCCH/PUSCH/SRS </w:t>
      </w:r>
      <w:r w:rsidR="00453642" w:rsidRPr="00137B3A">
        <w:rPr>
          <w:lang w:val="en-US"/>
        </w:rPr>
        <w:t>due to a given serving cell should also apply to another serving cell in a different band on the symbols that fully or partially overlap with the af</w:t>
      </w:r>
      <w:r w:rsidR="009B49C1" w:rsidRPr="00137B3A">
        <w:rPr>
          <w:lang w:val="en-US"/>
        </w:rPr>
        <w:t>orementioned restricted symbols</w:t>
      </w:r>
      <w:r w:rsidR="00453642" w:rsidRPr="00137B3A">
        <w:rPr>
          <w:lang w:val="en-US"/>
        </w:rPr>
        <w:t xml:space="preserve"> </w:t>
      </w:r>
      <w:r w:rsidR="009B49C1" w:rsidRPr="00137B3A">
        <w:rPr>
          <w:lang w:val="en-US"/>
        </w:rPr>
        <w:t xml:space="preserve">when </w:t>
      </w:r>
      <w:proofErr w:type="spellStart"/>
      <w:r w:rsidR="009B49C1" w:rsidRPr="00137B3A">
        <w:rPr>
          <w:i/>
          <w:lang w:val="en-US"/>
        </w:rPr>
        <w:t>simultaneousRxTxInterBandCA</w:t>
      </w:r>
      <w:proofErr w:type="spellEnd"/>
      <w:r w:rsidR="009B49C1" w:rsidRPr="00137B3A">
        <w:rPr>
          <w:lang w:val="en-US"/>
        </w:rPr>
        <w:t xml:space="preserve"> is not supported for the target measurement band and the serving cell’s band</w:t>
      </w:r>
      <w:r w:rsidR="00453642" w:rsidRPr="00137B3A">
        <w:rPr>
          <w:lang w:val="en-US"/>
        </w:rPr>
        <w:t xml:space="preserve">. </w:t>
      </w:r>
    </w:p>
    <w:p w:rsidR="009B49C1" w:rsidRPr="00137B3A" w:rsidRDefault="009B49C1" w:rsidP="009B49C1">
      <w:pPr>
        <w:spacing w:before="120" w:after="120"/>
        <w:jc w:val="left"/>
        <w:rPr>
          <w:b/>
          <w:lang w:val="en-US"/>
        </w:rPr>
      </w:pPr>
      <w:r w:rsidRPr="00137B3A">
        <w:rPr>
          <w:rFonts w:hint="eastAsia"/>
          <w:b/>
          <w:lang w:val="en-US"/>
        </w:rPr>
        <w:t>Proposal</w:t>
      </w:r>
      <w:r w:rsidR="00137B3A" w:rsidRPr="00137B3A">
        <w:rPr>
          <w:rFonts w:hint="eastAsia"/>
          <w:b/>
          <w:lang w:val="en-US"/>
        </w:rPr>
        <w:t xml:space="preserve"> 14</w:t>
      </w:r>
      <w:r w:rsidRPr="00137B3A">
        <w:rPr>
          <w:rFonts w:hint="eastAsia"/>
          <w:b/>
          <w:lang w:val="en-US"/>
        </w:rPr>
        <w:t xml:space="preserve">: The scheduling restriction extension to intra-band/inter-band CA should be identified for R19 ATG, and it is highly related to </w:t>
      </w:r>
      <w:r w:rsidRPr="00137B3A">
        <w:rPr>
          <w:b/>
          <w:lang w:val="en-US"/>
        </w:rPr>
        <w:t>UE antenna assumption</w:t>
      </w:r>
      <w:r w:rsidRPr="00137B3A">
        <w:rPr>
          <w:rFonts w:hint="eastAsia"/>
          <w:b/>
          <w:lang w:val="en-US"/>
        </w:rPr>
        <w:t>s.</w:t>
      </w:r>
    </w:p>
    <w:p w:rsidR="009B49C1" w:rsidRPr="00137B3A" w:rsidRDefault="009B49C1" w:rsidP="009B49C1">
      <w:pPr>
        <w:spacing w:before="120" w:after="0"/>
        <w:jc w:val="left"/>
        <w:rPr>
          <w:b/>
          <w:lang w:val="en-US"/>
        </w:rPr>
      </w:pPr>
      <w:r w:rsidRPr="00137B3A">
        <w:rPr>
          <w:rFonts w:hint="eastAsia"/>
          <w:b/>
          <w:lang w:val="en-US"/>
        </w:rPr>
        <w:t>Proposal</w:t>
      </w:r>
      <w:r w:rsidR="00137B3A" w:rsidRPr="00137B3A">
        <w:rPr>
          <w:rFonts w:hint="eastAsia"/>
          <w:b/>
          <w:lang w:val="en-US"/>
        </w:rPr>
        <w:t xml:space="preserve"> 15</w:t>
      </w:r>
      <w:r w:rsidRPr="00137B3A">
        <w:rPr>
          <w:rFonts w:hint="eastAsia"/>
          <w:b/>
          <w:lang w:val="en-US"/>
        </w:rPr>
        <w:t xml:space="preserve">: When ATG </w:t>
      </w:r>
      <w:r w:rsidRPr="00137B3A">
        <w:rPr>
          <w:b/>
          <w:lang w:val="en-US"/>
        </w:rPr>
        <w:t xml:space="preserve">UE </w:t>
      </w:r>
      <w:r w:rsidRPr="00137B3A">
        <w:rPr>
          <w:rFonts w:hint="eastAsia"/>
          <w:b/>
          <w:lang w:val="en-US"/>
        </w:rPr>
        <w:t xml:space="preserve">with the antenna array and </w:t>
      </w:r>
      <w:r w:rsidRPr="00137B3A">
        <w:rPr>
          <w:rFonts w:eastAsia="等线"/>
          <w:b/>
          <w:kern w:val="2"/>
          <w:szCs w:val="21"/>
          <w:lang w:val="en-US"/>
        </w:rPr>
        <w:t xml:space="preserve">omnidirectional antennas </w:t>
      </w:r>
      <w:r w:rsidRPr="00137B3A">
        <w:rPr>
          <w:b/>
          <w:lang w:val="en-US"/>
        </w:rPr>
        <w:t>performing measurements on FR1 TDD band</w:t>
      </w:r>
      <w:r w:rsidRPr="00137B3A">
        <w:rPr>
          <w:rFonts w:hint="eastAsia"/>
          <w:b/>
          <w:lang w:val="en-US"/>
        </w:rPr>
        <w:t xml:space="preserve">, </w:t>
      </w:r>
    </w:p>
    <w:p w:rsidR="009B49C1" w:rsidRPr="00137B3A" w:rsidRDefault="009B49C1" w:rsidP="009B49C1">
      <w:pPr>
        <w:pStyle w:val="afa"/>
        <w:numPr>
          <w:ilvl w:val="0"/>
          <w:numId w:val="28"/>
        </w:numPr>
        <w:spacing w:before="0" w:line="240" w:lineRule="auto"/>
        <w:ind w:firstLineChars="0"/>
        <w:jc w:val="left"/>
        <w:rPr>
          <w:b/>
          <w:lang w:val="en-US"/>
        </w:rPr>
      </w:pPr>
      <w:r w:rsidRPr="00137B3A">
        <w:rPr>
          <w:rFonts w:hint="eastAsia"/>
          <w:b/>
          <w:lang w:val="en-US"/>
        </w:rPr>
        <w:t xml:space="preserve">For </w:t>
      </w:r>
      <w:r w:rsidRPr="00137B3A">
        <w:rPr>
          <w:b/>
          <w:lang w:val="en-US"/>
        </w:rPr>
        <w:t>intra-band contiguous CA,</w:t>
      </w:r>
      <w:r w:rsidRPr="00137B3A">
        <w:rPr>
          <w:rFonts w:hint="eastAsia"/>
          <w:b/>
          <w:lang w:val="en-US"/>
        </w:rPr>
        <w:t xml:space="preserve"> </w:t>
      </w:r>
      <w:r w:rsidRPr="00137B3A">
        <w:rPr>
          <w:b/>
          <w:lang w:val="en-US"/>
        </w:rPr>
        <w:t xml:space="preserve">the scheduling restrictions </w:t>
      </w:r>
      <w:r w:rsidRPr="00137B3A">
        <w:rPr>
          <w:rFonts w:hint="eastAsia"/>
          <w:b/>
          <w:lang w:val="en-US"/>
        </w:rPr>
        <w:t xml:space="preserve">on </w:t>
      </w:r>
      <w:r w:rsidRPr="00137B3A">
        <w:rPr>
          <w:b/>
          <w:lang w:val="en-US"/>
        </w:rPr>
        <w:t>transmitting PUCCH/PUSCH/SRS due to a given serving cell also apply to all other serving cells in the same band on the symbols that fully or partially overlap with aforementioned restricted symbols.</w:t>
      </w:r>
    </w:p>
    <w:p w:rsidR="009B49C1" w:rsidRPr="00137B3A" w:rsidRDefault="009B49C1" w:rsidP="009B49C1">
      <w:pPr>
        <w:pStyle w:val="afa"/>
        <w:numPr>
          <w:ilvl w:val="0"/>
          <w:numId w:val="28"/>
        </w:numPr>
        <w:spacing w:before="0" w:line="240" w:lineRule="auto"/>
        <w:ind w:firstLineChars="0"/>
        <w:jc w:val="left"/>
        <w:rPr>
          <w:b/>
          <w:lang w:val="en-US"/>
        </w:rPr>
      </w:pPr>
      <w:r w:rsidRPr="00137B3A">
        <w:rPr>
          <w:rFonts w:hint="eastAsia"/>
          <w:b/>
          <w:lang w:val="en-US"/>
        </w:rPr>
        <w:t>F</w:t>
      </w:r>
      <w:r w:rsidRPr="00137B3A">
        <w:rPr>
          <w:b/>
          <w:lang w:val="en-US"/>
        </w:rPr>
        <w:t>or inter-band CA</w:t>
      </w:r>
      <w:r w:rsidRPr="00137B3A">
        <w:rPr>
          <w:rFonts w:hint="eastAsia"/>
          <w:b/>
          <w:lang w:val="en-US"/>
        </w:rPr>
        <w:t xml:space="preserve">, </w:t>
      </w:r>
      <w:r w:rsidRPr="00137B3A">
        <w:rPr>
          <w:b/>
          <w:lang w:val="en-US"/>
        </w:rPr>
        <w:t xml:space="preserve">the scheduling restrictions </w:t>
      </w:r>
      <w:r w:rsidRPr="00137B3A">
        <w:rPr>
          <w:rFonts w:hint="eastAsia"/>
          <w:b/>
          <w:lang w:val="en-US"/>
        </w:rPr>
        <w:t xml:space="preserve">on </w:t>
      </w:r>
      <w:r w:rsidRPr="00137B3A">
        <w:rPr>
          <w:b/>
          <w:lang w:val="en-US"/>
        </w:rPr>
        <w:t xml:space="preserve">transmitting PUCCH/PUSCH/SRS due to a given serving cell should also apply to another serving cell in a different band on the symbols that fully or partially overlap with the aforementioned restricted symbols when </w:t>
      </w:r>
      <w:proofErr w:type="spellStart"/>
      <w:r w:rsidRPr="00137B3A">
        <w:rPr>
          <w:b/>
          <w:i/>
          <w:lang w:val="en-US"/>
        </w:rPr>
        <w:t>simultaneousRxTxInterBandCA</w:t>
      </w:r>
      <w:proofErr w:type="spellEnd"/>
      <w:r w:rsidRPr="00137B3A">
        <w:rPr>
          <w:b/>
          <w:lang w:val="en-US"/>
        </w:rPr>
        <w:t xml:space="preserve"> is not supported for the target measurement band and the serving cell’s band. </w:t>
      </w:r>
    </w:p>
    <w:p w:rsidR="001F3AB5" w:rsidRPr="00137B3A" w:rsidRDefault="001F3AB5" w:rsidP="009B49C1">
      <w:pPr>
        <w:spacing w:before="120" w:after="120"/>
        <w:jc w:val="left"/>
        <w:rPr>
          <w:lang w:val="en-US"/>
        </w:rPr>
      </w:pPr>
      <w:r w:rsidRPr="00137B3A">
        <w:rPr>
          <w:rFonts w:hint="eastAsia"/>
          <w:lang w:val="en-US"/>
        </w:rPr>
        <w:t xml:space="preserve">When </w:t>
      </w:r>
      <w:r w:rsidR="001C1FC1" w:rsidRPr="00137B3A">
        <w:rPr>
          <w:rFonts w:hint="eastAsia"/>
          <w:lang w:val="en-US"/>
        </w:rPr>
        <w:t xml:space="preserve">ATG </w:t>
      </w:r>
      <w:r w:rsidRPr="00137B3A">
        <w:rPr>
          <w:rFonts w:hint="eastAsia"/>
          <w:lang w:val="en-US"/>
        </w:rPr>
        <w:t>UE with the antenna array performing measurements on FR1,</w:t>
      </w:r>
      <w:r w:rsidR="009B49C1" w:rsidRPr="00137B3A">
        <w:rPr>
          <w:rFonts w:hint="eastAsia"/>
          <w:lang w:val="en-US"/>
        </w:rPr>
        <w:t xml:space="preserve"> f</w:t>
      </w:r>
      <w:r w:rsidR="00156E01" w:rsidRPr="00137B3A">
        <w:rPr>
          <w:rFonts w:hint="eastAsia"/>
          <w:lang w:val="en-US"/>
        </w:rPr>
        <w:t xml:space="preserve">or </w:t>
      </w:r>
      <w:r w:rsidR="00156E01" w:rsidRPr="00137B3A">
        <w:rPr>
          <w:lang w:val="en-US"/>
        </w:rPr>
        <w:t xml:space="preserve">intra-band contiguous CA, </w:t>
      </w:r>
      <w:r w:rsidRPr="00137B3A">
        <w:rPr>
          <w:rFonts w:hint="eastAsia"/>
          <w:lang w:val="en-US"/>
        </w:rPr>
        <w:t xml:space="preserve">since </w:t>
      </w:r>
      <w:r w:rsidR="00156E01" w:rsidRPr="00137B3A">
        <w:rPr>
          <w:rFonts w:hint="eastAsia"/>
          <w:lang w:val="en-US"/>
        </w:rPr>
        <w:t xml:space="preserve">RAN4 agreed that </w:t>
      </w:r>
      <w:r w:rsidR="00231F2C" w:rsidRPr="00137B3A">
        <w:rPr>
          <w:rFonts w:hint="eastAsia"/>
          <w:lang w:val="en-US"/>
        </w:rPr>
        <w:t xml:space="preserve">the </w:t>
      </w:r>
      <w:r w:rsidR="00156E01" w:rsidRPr="00137B3A">
        <w:rPr>
          <w:lang w:val="en-US"/>
        </w:rPr>
        <w:t>same antenna t</w:t>
      </w:r>
      <w:r w:rsidRPr="00137B3A">
        <w:rPr>
          <w:lang w:val="en-US"/>
        </w:rPr>
        <w:t>ype should be applied on a band</w:t>
      </w:r>
      <w:r w:rsidRPr="00137B3A">
        <w:rPr>
          <w:rFonts w:hint="eastAsia"/>
          <w:lang w:val="en-US"/>
        </w:rPr>
        <w:t xml:space="preserve">, so </w:t>
      </w:r>
      <w:r w:rsidRPr="00137B3A">
        <w:rPr>
          <w:lang w:val="en-US"/>
        </w:rPr>
        <w:t>the scheduling restrictions due to a given serving cell also apply to all other serving cells in the same band on the symbols that fully or partially overlap with aforementioned restricted symbols.</w:t>
      </w:r>
      <w:r w:rsidR="009B49C1" w:rsidRPr="00137B3A">
        <w:rPr>
          <w:rFonts w:hint="eastAsia"/>
          <w:lang w:val="en-US"/>
        </w:rPr>
        <w:t xml:space="preserve"> </w:t>
      </w:r>
      <w:r w:rsidRPr="00137B3A">
        <w:rPr>
          <w:rFonts w:hint="eastAsia"/>
          <w:lang w:val="en-US"/>
        </w:rPr>
        <w:t>F</w:t>
      </w:r>
      <w:r w:rsidR="00156E01" w:rsidRPr="00137B3A">
        <w:rPr>
          <w:lang w:val="en-US"/>
        </w:rPr>
        <w:t>or inter-band CA</w:t>
      </w:r>
      <w:r w:rsidRPr="00137B3A">
        <w:rPr>
          <w:rFonts w:hint="eastAsia"/>
          <w:lang w:val="en-US"/>
        </w:rPr>
        <w:t>, f</w:t>
      </w:r>
      <w:r w:rsidR="00D91718" w:rsidRPr="00137B3A">
        <w:rPr>
          <w:rFonts w:hint="eastAsia"/>
          <w:lang w:val="en-US"/>
        </w:rPr>
        <w:t xml:space="preserve">or case 2 and case 3 </w:t>
      </w:r>
      <w:r w:rsidRPr="00137B3A">
        <w:rPr>
          <w:lang w:val="en-US"/>
        </w:rPr>
        <w:t>where</w:t>
      </w:r>
      <w:r w:rsidR="00D91718" w:rsidRPr="00137B3A">
        <w:rPr>
          <w:rFonts w:hint="eastAsia"/>
          <w:lang w:val="en-US"/>
        </w:rPr>
        <w:t xml:space="preserve"> </w:t>
      </w:r>
      <w:r w:rsidR="00D91718" w:rsidRPr="00137B3A">
        <w:rPr>
          <w:lang w:val="en-US"/>
        </w:rPr>
        <w:t>the UE</w:t>
      </w:r>
      <w:r w:rsidRPr="00137B3A">
        <w:rPr>
          <w:rFonts w:hint="eastAsia"/>
          <w:lang w:val="en-US"/>
        </w:rPr>
        <w:t>s</w:t>
      </w:r>
      <w:r w:rsidRPr="00137B3A">
        <w:rPr>
          <w:lang w:val="en-US"/>
        </w:rPr>
        <w:t xml:space="preserve"> with independent antenna mode</w:t>
      </w:r>
      <w:r w:rsidR="00D91718" w:rsidRPr="00137B3A">
        <w:rPr>
          <w:rFonts w:hint="eastAsia"/>
          <w:lang w:val="en-US"/>
        </w:rPr>
        <w:t xml:space="preserve"> </w:t>
      </w:r>
      <w:r w:rsidR="006C49E2" w:rsidRPr="00137B3A">
        <w:rPr>
          <w:rFonts w:hint="eastAsia"/>
          <w:lang w:val="en-US"/>
        </w:rPr>
        <w:t xml:space="preserve">and case 5 </w:t>
      </w:r>
      <w:r w:rsidRPr="00137B3A">
        <w:rPr>
          <w:lang w:val="en-US"/>
        </w:rPr>
        <w:t xml:space="preserve">where </w:t>
      </w:r>
      <w:r w:rsidR="006C49E2" w:rsidRPr="00137B3A">
        <w:rPr>
          <w:rFonts w:hint="eastAsia"/>
          <w:lang w:val="en-US"/>
        </w:rPr>
        <w:t xml:space="preserve">UE can form </w:t>
      </w:r>
      <w:r w:rsidR="006C49E2" w:rsidRPr="00137B3A">
        <w:rPr>
          <w:lang w:val="en-US"/>
        </w:rPr>
        <w:t>two separate Rx beams</w:t>
      </w:r>
      <w:r w:rsidRPr="00137B3A">
        <w:rPr>
          <w:rFonts w:hint="eastAsia"/>
          <w:lang w:val="en-US"/>
        </w:rPr>
        <w:t>,</w:t>
      </w:r>
      <w:r w:rsidR="006C49E2" w:rsidRPr="00137B3A">
        <w:rPr>
          <w:lang w:val="en-US"/>
        </w:rPr>
        <w:t xml:space="preserve"> the scheduling restrictions </w:t>
      </w:r>
      <w:r w:rsidR="001C1FC1" w:rsidRPr="00137B3A">
        <w:rPr>
          <w:rFonts w:hint="eastAsia"/>
          <w:lang w:val="en-US"/>
        </w:rPr>
        <w:t xml:space="preserve">on receiving </w:t>
      </w:r>
      <w:r w:rsidR="00D80AA8" w:rsidRPr="00137B3A">
        <w:rPr>
          <w:lang w:val="en-US"/>
        </w:rPr>
        <w:t>PDCCH/PDSCH/TRS/CSI-RS for CQI</w:t>
      </w:r>
      <w:r w:rsidR="001C1FC1" w:rsidRPr="00137B3A">
        <w:rPr>
          <w:rFonts w:hint="eastAsia"/>
          <w:lang w:val="en-US"/>
        </w:rPr>
        <w:t xml:space="preserve"> </w:t>
      </w:r>
      <w:r w:rsidR="006C49E2" w:rsidRPr="00137B3A">
        <w:rPr>
          <w:lang w:val="en-US"/>
        </w:rPr>
        <w:t xml:space="preserve">due to </w:t>
      </w:r>
      <w:proofErr w:type="spellStart"/>
      <w:r w:rsidR="006C49E2" w:rsidRPr="00137B3A">
        <w:rPr>
          <w:lang w:val="en-US"/>
        </w:rPr>
        <w:t>SCell</w:t>
      </w:r>
      <w:proofErr w:type="spellEnd"/>
      <w:r w:rsidRPr="00137B3A">
        <w:rPr>
          <w:rFonts w:hint="eastAsia"/>
          <w:lang w:val="en-US"/>
        </w:rPr>
        <w:t>/</w:t>
      </w:r>
      <w:proofErr w:type="spellStart"/>
      <w:r w:rsidRPr="00137B3A">
        <w:rPr>
          <w:rFonts w:hint="eastAsia"/>
          <w:lang w:val="en-US"/>
        </w:rPr>
        <w:t>PCell</w:t>
      </w:r>
      <w:proofErr w:type="spellEnd"/>
      <w:r w:rsidR="006C49E2" w:rsidRPr="00137B3A">
        <w:rPr>
          <w:lang w:val="en-US"/>
        </w:rPr>
        <w:t xml:space="preserve"> will not apply to another serving cell in a different band.</w:t>
      </w:r>
      <w:r w:rsidRPr="00137B3A">
        <w:rPr>
          <w:rFonts w:hint="eastAsia"/>
          <w:lang w:val="en-US"/>
        </w:rPr>
        <w:t xml:space="preserve"> </w:t>
      </w:r>
      <w:r w:rsidR="001C1FC1" w:rsidRPr="00137B3A">
        <w:rPr>
          <w:rFonts w:hint="eastAsia"/>
          <w:lang w:val="en-US"/>
        </w:rPr>
        <w:t>I</w:t>
      </w:r>
      <w:r w:rsidRPr="00137B3A">
        <w:rPr>
          <w:rFonts w:hint="eastAsia"/>
          <w:lang w:val="en-US"/>
        </w:rPr>
        <w:t xml:space="preserve">f case 4 is considered, </w:t>
      </w:r>
      <w:r w:rsidRPr="00137B3A">
        <w:rPr>
          <w:lang w:val="en-US"/>
        </w:rPr>
        <w:t>ATG UE with the antenna array on both PCC and SCC</w:t>
      </w:r>
      <w:r w:rsidRPr="00137B3A">
        <w:rPr>
          <w:rFonts w:hint="eastAsia"/>
          <w:lang w:val="en-US"/>
        </w:rPr>
        <w:t xml:space="preserve"> will</w:t>
      </w:r>
      <w:r w:rsidRPr="00137B3A">
        <w:rPr>
          <w:lang w:val="en-US"/>
        </w:rPr>
        <w:t xml:space="preserve"> only </w:t>
      </w:r>
      <w:r w:rsidRPr="00137B3A">
        <w:rPr>
          <w:rFonts w:hint="eastAsia"/>
          <w:lang w:val="en-US"/>
        </w:rPr>
        <w:t xml:space="preserve">form </w:t>
      </w:r>
      <w:r w:rsidRPr="00137B3A">
        <w:rPr>
          <w:lang w:val="en-US"/>
        </w:rPr>
        <w:t xml:space="preserve">one Rx beam, the scheduling restrictions </w:t>
      </w:r>
      <w:r w:rsidR="001C1FC1" w:rsidRPr="00137B3A">
        <w:rPr>
          <w:rFonts w:hint="eastAsia"/>
          <w:lang w:val="en-US"/>
        </w:rPr>
        <w:t xml:space="preserve">on receiving </w:t>
      </w:r>
      <w:r w:rsidR="00380D57" w:rsidRPr="00137B3A">
        <w:rPr>
          <w:lang w:val="en-US"/>
        </w:rPr>
        <w:t>PDCCH/PDSCH/TRS/CSI-RS for CQI</w:t>
      </w:r>
      <w:r w:rsidR="001C1FC1" w:rsidRPr="00137B3A">
        <w:rPr>
          <w:lang w:val="en-US"/>
        </w:rPr>
        <w:t xml:space="preserve"> </w:t>
      </w:r>
      <w:r w:rsidRPr="00137B3A">
        <w:rPr>
          <w:lang w:val="en-US"/>
        </w:rPr>
        <w:t>due to a given serving cell should also apply to another serving cell in a different band on the symbols that fully or partially overlap with the aforementioned restricted symbols.</w:t>
      </w:r>
    </w:p>
    <w:p w:rsidR="00453642" w:rsidRPr="00137B3A" w:rsidRDefault="009B49C1" w:rsidP="00380D57">
      <w:pPr>
        <w:spacing w:before="120" w:after="0"/>
        <w:jc w:val="left"/>
        <w:rPr>
          <w:b/>
          <w:lang w:val="en-US"/>
        </w:rPr>
      </w:pPr>
      <w:r w:rsidRPr="00137B3A">
        <w:rPr>
          <w:rFonts w:hint="eastAsia"/>
          <w:b/>
          <w:lang w:val="en-US"/>
        </w:rPr>
        <w:t>Proposal</w:t>
      </w:r>
      <w:r w:rsidR="00137B3A" w:rsidRPr="00137B3A">
        <w:rPr>
          <w:rFonts w:hint="eastAsia"/>
          <w:b/>
          <w:lang w:val="en-US"/>
        </w:rPr>
        <w:t xml:space="preserve"> 16</w:t>
      </w:r>
      <w:r w:rsidRPr="00137B3A">
        <w:rPr>
          <w:rFonts w:hint="eastAsia"/>
          <w:b/>
          <w:lang w:val="en-US"/>
        </w:rPr>
        <w:t xml:space="preserve">: </w:t>
      </w:r>
      <w:r w:rsidRPr="00137B3A">
        <w:rPr>
          <w:b/>
          <w:lang w:val="en-US"/>
        </w:rPr>
        <w:t>When ATG UE with the antenna array performing measurements on FR1,</w:t>
      </w:r>
    </w:p>
    <w:p w:rsidR="00380D57" w:rsidRPr="00137B3A" w:rsidRDefault="00380D57" w:rsidP="00380D57">
      <w:pPr>
        <w:pStyle w:val="afa"/>
        <w:numPr>
          <w:ilvl w:val="0"/>
          <w:numId w:val="28"/>
        </w:numPr>
        <w:spacing w:before="0" w:line="240" w:lineRule="auto"/>
        <w:ind w:firstLineChars="0"/>
        <w:jc w:val="left"/>
        <w:rPr>
          <w:b/>
          <w:lang w:val="en-US"/>
        </w:rPr>
      </w:pPr>
      <w:r w:rsidRPr="00137B3A">
        <w:rPr>
          <w:rFonts w:hint="eastAsia"/>
          <w:b/>
          <w:lang w:val="en-US"/>
        </w:rPr>
        <w:t xml:space="preserve">For </w:t>
      </w:r>
      <w:r w:rsidRPr="00137B3A">
        <w:rPr>
          <w:b/>
          <w:lang w:val="en-US"/>
        </w:rPr>
        <w:t>intra-band contiguous CA,</w:t>
      </w:r>
      <w:r w:rsidRPr="00137B3A">
        <w:rPr>
          <w:rFonts w:hint="eastAsia"/>
          <w:b/>
          <w:lang w:val="en-US"/>
        </w:rPr>
        <w:t xml:space="preserve"> </w:t>
      </w:r>
      <w:r w:rsidRPr="00137B3A">
        <w:rPr>
          <w:b/>
          <w:lang w:val="en-US"/>
        </w:rPr>
        <w:t>the scheduling restrictions due to a given serving cell also apply to all other serving cells in the same band on the symbols that fully or partially overlap with aforementioned restricted symbols.</w:t>
      </w:r>
    </w:p>
    <w:p w:rsidR="00380D57" w:rsidRPr="00137B3A" w:rsidRDefault="00380D57" w:rsidP="00380D57">
      <w:pPr>
        <w:pStyle w:val="afa"/>
        <w:numPr>
          <w:ilvl w:val="0"/>
          <w:numId w:val="28"/>
        </w:numPr>
        <w:spacing w:before="0" w:line="240" w:lineRule="auto"/>
        <w:ind w:firstLineChars="0"/>
        <w:jc w:val="left"/>
        <w:rPr>
          <w:b/>
          <w:lang w:val="en-US"/>
        </w:rPr>
      </w:pPr>
      <w:r w:rsidRPr="00137B3A">
        <w:rPr>
          <w:rFonts w:hint="eastAsia"/>
          <w:b/>
          <w:lang w:val="en-US"/>
        </w:rPr>
        <w:t>F</w:t>
      </w:r>
      <w:r w:rsidRPr="00137B3A">
        <w:rPr>
          <w:b/>
          <w:lang w:val="en-US"/>
        </w:rPr>
        <w:t>or inter-band CA</w:t>
      </w:r>
      <w:r w:rsidRPr="00137B3A">
        <w:rPr>
          <w:rFonts w:hint="eastAsia"/>
          <w:b/>
          <w:lang w:val="en-US"/>
        </w:rPr>
        <w:t xml:space="preserve">, </w:t>
      </w:r>
    </w:p>
    <w:p w:rsidR="00380D57" w:rsidRPr="00137B3A" w:rsidRDefault="00380D57" w:rsidP="00380D57">
      <w:pPr>
        <w:pStyle w:val="afa"/>
        <w:numPr>
          <w:ilvl w:val="0"/>
          <w:numId w:val="29"/>
        </w:numPr>
        <w:spacing w:before="0" w:line="240" w:lineRule="auto"/>
        <w:ind w:firstLineChars="0"/>
        <w:jc w:val="left"/>
        <w:rPr>
          <w:b/>
          <w:lang w:val="en-US"/>
        </w:rPr>
      </w:pPr>
      <w:r w:rsidRPr="00137B3A">
        <w:rPr>
          <w:rFonts w:hint="eastAsia"/>
          <w:b/>
          <w:lang w:val="en-US"/>
        </w:rPr>
        <w:t>For case 2, case 3 and case 5,</w:t>
      </w:r>
      <w:r w:rsidRPr="00137B3A">
        <w:rPr>
          <w:b/>
          <w:lang w:val="en-US"/>
        </w:rPr>
        <w:t xml:space="preserve"> the scheduling restrictions </w:t>
      </w:r>
      <w:r w:rsidRPr="00137B3A">
        <w:rPr>
          <w:rFonts w:hint="eastAsia"/>
          <w:b/>
          <w:lang w:val="en-US"/>
        </w:rPr>
        <w:t xml:space="preserve">on receiving </w:t>
      </w:r>
      <w:r w:rsidRPr="00137B3A">
        <w:rPr>
          <w:b/>
          <w:lang w:val="en-US"/>
        </w:rPr>
        <w:t>PDCCH/PDSCH/TRS/CSI-RS for CQI</w:t>
      </w:r>
      <w:r w:rsidRPr="00137B3A">
        <w:rPr>
          <w:rFonts w:hint="eastAsia"/>
          <w:b/>
          <w:lang w:val="en-US"/>
        </w:rPr>
        <w:t xml:space="preserve"> </w:t>
      </w:r>
      <w:r w:rsidRPr="00137B3A">
        <w:rPr>
          <w:b/>
          <w:lang w:val="en-US"/>
        </w:rPr>
        <w:t xml:space="preserve">due to </w:t>
      </w:r>
      <w:proofErr w:type="spellStart"/>
      <w:r w:rsidRPr="00137B3A">
        <w:rPr>
          <w:b/>
          <w:lang w:val="en-US"/>
        </w:rPr>
        <w:t>SCell</w:t>
      </w:r>
      <w:proofErr w:type="spellEnd"/>
      <w:r w:rsidRPr="00137B3A">
        <w:rPr>
          <w:rFonts w:hint="eastAsia"/>
          <w:b/>
          <w:lang w:val="en-US"/>
        </w:rPr>
        <w:t>/</w:t>
      </w:r>
      <w:proofErr w:type="spellStart"/>
      <w:r w:rsidRPr="00137B3A">
        <w:rPr>
          <w:rFonts w:hint="eastAsia"/>
          <w:b/>
          <w:lang w:val="en-US"/>
        </w:rPr>
        <w:t>PCell</w:t>
      </w:r>
      <w:proofErr w:type="spellEnd"/>
      <w:r w:rsidRPr="00137B3A">
        <w:rPr>
          <w:b/>
          <w:lang w:val="en-US"/>
        </w:rPr>
        <w:t xml:space="preserve"> will not apply to another serving cell in a different band.</w:t>
      </w:r>
      <w:r w:rsidRPr="00137B3A">
        <w:rPr>
          <w:rFonts w:hint="eastAsia"/>
          <w:b/>
          <w:lang w:val="en-US"/>
        </w:rPr>
        <w:t xml:space="preserve"> </w:t>
      </w:r>
    </w:p>
    <w:p w:rsidR="00380D57" w:rsidRPr="00137B3A" w:rsidRDefault="00380D57" w:rsidP="00380D57">
      <w:pPr>
        <w:pStyle w:val="afa"/>
        <w:numPr>
          <w:ilvl w:val="0"/>
          <w:numId w:val="29"/>
        </w:numPr>
        <w:spacing w:before="0" w:line="240" w:lineRule="auto"/>
        <w:ind w:firstLineChars="0"/>
        <w:jc w:val="left"/>
        <w:rPr>
          <w:b/>
          <w:lang w:val="en-US"/>
        </w:rPr>
      </w:pPr>
      <w:r w:rsidRPr="00137B3A">
        <w:rPr>
          <w:rFonts w:hint="eastAsia"/>
          <w:b/>
          <w:lang w:val="en-US"/>
        </w:rPr>
        <w:t xml:space="preserve">If case 4 is considered, </w:t>
      </w:r>
      <w:r w:rsidRPr="00137B3A">
        <w:rPr>
          <w:b/>
          <w:lang w:val="en-US"/>
        </w:rPr>
        <w:t xml:space="preserve">the scheduling restrictions </w:t>
      </w:r>
      <w:r w:rsidRPr="00137B3A">
        <w:rPr>
          <w:rFonts w:hint="eastAsia"/>
          <w:b/>
          <w:lang w:val="en-US"/>
        </w:rPr>
        <w:t xml:space="preserve">on receiving </w:t>
      </w:r>
      <w:r w:rsidRPr="00137B3A">
        <w:rPr>
          <w:b/>
          <w:lang w:val="en-US"/>
        </w:rPr>
        <w:t>PDCCH/PDSCH/TRS/CSI-RS for CQI due to a given serving cell should also apply to another serving cell in a different band on the symbols that fully or partially overlap with the aforementioned restricted symbols.</w:t>
      </w:r>
    </w:p>
    <w:bookmarkEnd w:id="3"/>
    <w:bookmarkEnd w:id="4"/>
    <w:p w:rsidR="00D741A4" w:rsidRPr="00137B3A"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37B3A">
        <w:rPr>
          <w:rFonts w:hint="eastAsia"/>
          <w:lang w:eastAsia="zh-CN"/>
        </w:rPr>
        <w:lastRenderedPageBreak/>
        <w:t>Conclusion</w:t>
      </w:r>
    </w:p>
    <w:p w:rsidR="00F57C0A" w:rsidRPr="00137B3A" w:rsidRDefault="00F57C0A" w:rsidP="009517ED">
      <w:pPr>
        <w:spacing w:before="0" w:after="120"/>
        <w:jc w:val="left"/>
      </w:pPr>
      <w:r w:rsidRPr="00137B3A">
        <w:t>T</w:t>
      </w:r>
      <w:r w:rsidRPr="00137B3A">
        <w:rPr>
          <w:rFonts w:hint="eastAsia"/>
        </w:rPr>
        <w:t xml:space="preserve">his document discussed </w:t>
      </w:r>
      <w:r w:rsidR="00AB1D88" w:rsidRPr="00137B3A">
        <w:rPr>
          <w:rFonts w:hint="eastAsia"/>
        </w:rPr>
        <w:t>preliminary</w:t>
      </w:r>
      <w:r w:rsidR="002E5469" w:rsidRPr="00137B3A">
        <w:rPr>
          <w:rFonts w:hint="eastAsia"/>
        </w:rPr>
        <w:t xml:space="preserve"> </w:t>
      </w:r>
      <w:r w:rsidR="00C41C31" w:rsidRPr="00137B3A">
        <w:rPr>
          <w:rFonts w:hint="eastAsia"/>
        </w:rPr>
        <w:t xml:space="preserve">issues for </w:t>
      </w:r>
      <w:r w:rsidR="008D2CAF" w:rsidRPr="00137B3A">
        <w:rPr>
          <w:rFonts w:hint="eastAsia"/>
        </w:rPr>
        <w:t xml:space="preserve">R19 </w:t>
      </w:r>
      <w:r w:rsidR="00AB1D88" w:rsidRPr="00137B3A">
        <w:rPr>
          <w:rFonts w:hint="eastAsia"/>
        </w:rPr>
        <w:t>ATG RRM requirements</w:t>
      </w:r>
      <w:r w:rsidRPr="00137B3A">
        <w:rPr>
          <w:rFonts w:hint="eastAsia"/>
        </w:rPr>
        <w:t xml:space="preserve"> and presented following </w:t>
      </w:r>
      <w:r w:rsidR="009517ED" w:rsidRPr="00137B3A">
        <w:rPr>
          <w:rFonts w:hint="eastAsia"/>
        </w:rPr>
        <w:t xml:space="preserve">observations and </w:t>
      </w:r>
      <w:r w:rsidR="008D2CAF" w:rsidRPr="00137B3A">
        <w:rPr>
          <w:rFonts w:hint="eastAsia"/>
        </w:rPr>
        <w:t>proposal</w:t>
      </w:r>
      <w:r w:rsidRPr="00137B3A">
        <w:rPr>
          <w:rFonts w:hint="eastAsia"/>
        </w:rPr>
        <w:t>s:</w:t>
      </w:r>
    </w:p>
    <w:p w:rsidR="00137B3A" w:rsidRPr="00137B3A" w:rsidRDefault="00137B3A" w:rsidP="00137B3A">
      <w:pPr>
        <w:snapToGrid w:val="0"/>
        <w:spacing w:beforeLines="50" w:before="120" w:after="120"/>
        <w:rPr>
          <w:b/>
          <w:lang w:val="en-US"/>
        </w:rPr>
      </w:pPr>
      <w:r w:rsidRPr="00137B3A">
        <w:rPr>
          <w:rFonts w:hint="eastAsia"/>
          <w:b/>
          <w:lang w:val="en-US"/>
        </w:rPr>
        <w:t xml:space="preserve">Observation 1: </w:t>
      </w:r>
      <w:r w:rsidRPr="00137B3A">
        <w:rPr>
          <w:b/>
          <w:lang w:val="en-US"/>
        </w:rPr>
        <w:t>ATG UE has stronger capabilities</w:t>
      </w:r>
      <w:r w:rsidRPr="00137B3A">
        <w:rPr>
          <w:rFonts w:hint="eastAsia"/>
          <w:b/>
          <w:lang w:val="en-US"/>
        </w:rPr>
        <w:t xml:space="preserve"> compared to normal UEs.</w:t>
      </w:r>
    </w:p>
    <w:p w:rsidR="00137B3A" w:rsidRPr="00137B3A" w:rsidRDefault="00137B3A" w:rsidP="00137B3A">
      <w:pPr>
        <w:snapToGrid w:val="0"/>
        <w:spacing w:beforeLines="50" w:before="120" w:after="120"/>
        <w:rPr>
          <w:b/>
          <w:lang w:val="en-US"/>
        </w:rPr>
      </w:pPr>
      <w:r w:rsidRPr="00137B3A">
        <w:rPr>
          <w:b/>
        </w:rPr>
        <w:t>P</w:t>
      </w:r>
      <w:r w:rsidRPr="00137B3A">
        <w:rPr>
          <w:rFonts w:hint="eastAsia"/>
          <w:b/>
        </w:rPr>
        <w:t xml:space="preserve">roposal 1: RAN4 to </w:t>
      </w:r>
      <w:r w:rsidRPr="00137B3A">
        <w:rPr>
          <w:b/>
          <w:lang w:val="en-US"/>
        </w:rPr>
        <w:t xml:space="preserve">consider relaxation on </w:t>
      </w:r>
      <w:r w:rsidRPr="00137B3A">
        <w:rPr>
          <w:rFonts w:hint="eastAsia"/>
          <w:b/>
          <w:lang w:val="en-US"/>
        </w:rPr>
        <w:t xml:space="preserve">3us for </w:t>
      </w:r>
      <w:r w:rsidRPr="00137B3A">
        <w:rPr>
          <w:rFonts w:hint="eastAsia"/>
          <w:b/>
          <w:szCs w:val="24"/>
          <w:lang w:val="en-US"/>
        </w:rPr>
        <w:t>MRTD requirements</w:t>
      </w:r>
      <w:r w:rsidRPr="00137B3A">
        <w:rPr>
          <w:rFonts w:hint="eastAsia"/>
          <w:b/>
          <w:lang w:val="en-US"/>
        </w:rPr>
        <w:t xml:space="preserve"> in FR1 </w:t>
      </w:r>
      <w:r w:rsidRPr="00137B3A">
        <w:rPr>
          <w:b/>
          <w:lang w:val="en-US"/>
        </w:rPr>
        <w:t>inter-band CA</w:t>
      </w:r>
      <w:r w:rsidRPr="00137B3A">
        <w:rPr>
          <w:rFonts w:hint="eastAsia"/>
          <w:b/>
          <w:lang w:val="en-US"/>
        </w:rPr>
        <w:t>.</w:t>
      </w:r>
    </w:p>
    <w:p w:rsidR="00137B3A" w:rsidRPr="00137B3A" w:rsidRDefault="00137B3A" w:rsidP="00137B3A">
      <w:pPr>
        <w:spacing w:before="120" w:after="0"/>
        <w:jc w:val="left"/>
        <w:rPr>
          <w:b/>
          <w:szCs w:val="24"/>
          <w:lang w:val="en-US"/>
        </w:rPr>
      </w:pPr>
      <w:r w:rsidRPr="00137B3A">
        <w:rPr>
          <w:b/>
          <w:szCs w:val="24"/>
          <w:lang w:val="en-US"/>
        </w:rPr>
        <w:t>P</w:t>
      </w:r>
      <w:r w:rsidRPr="00137B3A">
        <w:rPr>
          <w:rFonts w:hint="eastAsia"/>
          <w:b/>
          <w:szCs w:val="24"/>
          <w:lang w:val="en-US"/>
        </w:rPr>
        <w:t>roposal 2:</w:t>
      </w:r>
      <w:r w:rsidRPr="00137B3A">
        <w:rPr>
          <w:b/>
          <w:szCs w:val="24"/>
          <w:lang w:val="en-US"/>
        </w:rPr>
        <w:t xml:space="preserve"> </w:t>
      </w:r>
      <w:r w:rsidRPr="00137B3A">
        <w:rPr>
          <w:rFonts w:hint="eastAsia"/>
          <w:b/>
          <w:szCs w:val="24"/>
          <w:lang w:val="en-US"/>
        </w:rPr>
        <w:t>W</w:t>
      </w:r>
      <w:r w:rsidRPr="00137B3A">
        <w:rPr>
          <w:b/>
          <w:szCs w:val="24"/>
          <w:lang w:val="en-US"/>
        </w:rPr>
        <w:t xml:space="preserve">hether </w:t>
      </w:r>
      <w:r w:rsidRPr="00137B3A">
        <w:rPr>
          <w:rFonts w:hint="eastAsia"/>
          <w:b/>
          <w:szCs w:val="24"/>
          <w:lang w:val="en-US"/>
        </w:rPr>
        <w:t xml:space="preserve">MRTD </w:t>
      </w:r>
      <w:r w:rsidRPr="00137B3A">
        <w:rPr>
          <w:b/>
          <w:szCs w:val="24"/>
          <w:lang w:val="en-US"/>
        </w:rPr>
        <w:t>can be extend</w:t>
      </w:r>
      <w:r w:rsidRPr="00137B3A">
        <w:rPr>
          <w:rFonts w:hint="eastAsia"/>
          <w:b/>
          <w:szCs w:val="24"/>
          <w:lang w:val="en-US"/>
        </w:rPr>
        <w:t>ed</w:t>
      </w:r>
      <w:r w:rsidRPr="00137B3A">
        <w:rPr>
          <w:b/>
          <w:szCs w:val="24"/>
          <w:lang w:val="en-US"/>
        </w:rPr>
        <w:t xml:space="preserve"> to 33us</w:t>
      </w:r>
      <w:r w:rsidRPr="00137B3A">
        <w:rPr>
          <w:rFonts w:hint="eastAsia"/>
          <w:b/>
          <w:szCs w:val="24"/>
          <w:lang w:val="en-US"/>
        </w:rPr>
        <w:t xml:space="preserve"> is related to specific UE types and UE </w:t>
      </w:r>
      <w:r w:rsidRPr="00137B3A">
        <w:rPr>
          <w:b/>
          <w:szCs w:val="24"/>
          <w:lang w:val="en-US"/>
        </w:rPr>
        <w:t>capability.</w:t>
      </w:r>
      <w:r w:rsidRPr="00137B3A">
        <w:rPr>
          <w:rFonts w:hint="eastAsia"/>
          <w:b/>
          <w:szCs w:val="24"/>
          <w:lang w:val="en-US"/>
        </w:rPr>
        <w:t xml:space="preserve"> </w:t>
      </w:r>
    </w:p>
    <w:p w:rsidR="00137B3A" w:rsidRPr="00137B3A" w:rsidRDefault="00137B3A" w:rsidP="00137B3A">
      <w:pPr>
        <w:spacing w:before="120" w:after="0"/>
        <w:jc w:val="left"/>
        <w:rPr>
          <w:b/>
          <w:szCs w:val="24"/>
          <w:lang w:val="en-US"/>
        </w:rPr>
      </w:pPr>
      <w:r w:rsidRPr="00137B3A">
        <w:rPr>
          <w:b/>
          <w:szCs w:val="24"/>
          <w:lang w:val="en-US"/>
        </w:rPr>
        <w:t>P</w:t>
      </w:r>
      <w:r w:rsidRPr="00137B3A">
        <w:rPr>
          <w:rFonts w:hint="eastAsia"/>
          <w:b/>
          <w:szCs w:val="24"/>
          <w:lang w:val="en-US"/>
        </w:rPr>
        <w:t>roposal 3:</w:t>
      </w:r>
      <w:r w:rsidRPr="00137B3A">
        <w:rPr>
          <w:b/>
          <w:szCs w:val="24"/>
          <w:lang w:val="en-US"/>
        </w:rPr>
        <w:t xml:space="preserve"> </w:t>
      </w:r>
      <w:r w:rsidRPr="00137B3A">
        <w:rPr>
          <w:rFonts w:hint="eastAsia"/>
          <w:b/>
          <w:szCs w:val="24"/>
          <w:lang w:val="en-US"/>
        </w:rPr>
        <w:t xml:space="preserve">If the type of </w:t>
      </w:r>
      <w:r w:rsidRPr="00137B3A">
        <w:rPr>
          <w:b/>
          <w:szCs w:val="24"/>
          <w:lang w:val="en-US"/>
        </w:rPr>
        <w:t>ATG UE with an antenna array on the bands of PCC and SCC and one common Rx beam</w:t>
      </w:r>
      <w:r w:rsidRPr="00137B3A">
        <w:rPr>
          <w:rFonts w:hint="eastAsia"/>
          <w:b/>
          <w:szCs w:val="24"/>
          <w:lang w:val="en-US"/>
        </w:rPr>
        <w:t xml:space="preserve"> </w:t>
      </w:r>
      <w:r w:rsidRPr="00137B3A">
        <w:rPr>
          <w:b/>
          <w:szCs w:val="24"/>
          <w:lang w:val="en-US"/>
        </w:rPr>
        <w:t>assumed</w:t>
      </w:r>
      <w:r w:rsidRPr="00137B3A">
        <w:rPr>
          <w:rFonts w:hint="eastAsia"/>
          <w:b/>
          <w:szCs w:val="24"/>
          <w:lang w:val="en-US"/>
        </w:rPr>
        <w:t xml:space="preserve"> is considered in RRM requirements,</w:t>
      </w:r>
    </w:p>
    <w:p w:rsidR="00137B3A" w:rsidRPr="00137B3A" w:rsidRDefault="00137B3A" w:rsidP="00137B3A">
      <w:pPr>
        <w:pStyle w:val="afa"/>
        <w:numPr>
          <w:ilvl w:val="0"/>
          <w:numId w:val="25"/>
        </w:numPr>
        <w:spacing w:before="0" w:line="240" w:lineRule="auto"/>
        <w:ind w:firstLineChars="0"/>
        <w:jc w:val="left"/>
        <w:rPr>
          <w:b/>
          <w:lang w:val="en-US"/>
        </w:rPr>
      </w:pPr>
      <w:r w:rsidRPr="00137B3A">
        <w:rPr>
          <w:rFonts w:hint="eastAsia"/>
          <w:b/>
          <w:lang w:val="en-US"/>
        </w:rPr>
        <w:t xml:space="preserve">Option 1: Define a common value of MRTD for all types of ATG UEs, and the value of MRTD will be </w:t>
      </w:r>
      <w:r w:rsidRPr="00137B3A">
        <w:rPr>
          <w:b/>
          <w:lang w:val="en-US"/>
        </w:rPr>
        <w:t>smaller than 33us</w:t>
      </w:r>
      <w:r w:rsidRPr="00137B3A">
        <w:rPr>
          <w:rFonts w:hint="eastAsia"/>
          <w:b/>
          <w:lang w:val="en-US"/>
        </w:rPr>
        <w:t xml:space="preserve">. </w:t>
      </w:r>
    </w:p>
    <w:p w:rsidR="00137B3A" w:rsidRPr="00137B3A" w:rsidRDefault="00137B3A" w:rsidP="00137B3A">
      <w:pPr>
        <w:pStyle w:val="afa"/>
        <w:numPr>
          <w:ilvl w:val="0"/>
          <w:numId w:val="25"/>
        </w:numPr>
        <w:spacing w:before="0" w:after="120" w:line="240" w:lineRule="auto"/>
        <w:ind w:firstLineChars="0"/>
        <w:jc w:val="left"/>
        <w:rPr>
          <w:b/>
          <w:lang w:val="en-US"/>
        </w:rPr>
      </w:pPr>
      <w:r w:rsidRPr="00137B3A">
        <w:rPr>
          <w:rFonts w:hint="eastAsia"/>
          <w:b/>
          <w:lang w:val="en-US"/>
        </w:rPr>
        <w:t>Option 2: Define different values for different types of ATG UE, and 33us will be one of candidate values, other candidate values are FFS.</w:t>
      </w:r>
    </w:p>
    <w:p w:rsidR="00137B3A" w:rsidRPr="00137B3A" w:rsidRDefault="00137B3A" w:rsidP="00137B3A">
      <w:pPr>
        <w:spacing w:before="120" w:after="0"/>
        <w:jc w:val="left"/>
        <w:rPr>
          <w:b/>
          <w:szCs w:val="24"/>
          <w:lang w:val="en-US"/>
        </w:rPr>
      </w:pPr>
      <w:r w:rsidRPr="00137B3A">
        <w:rPr>
          <w:b/>
          <w:szCs w:val="24"/>
          <w:lang w:val="en-US"/>
        </w:rPr>
        <w:t>P</w:t>
      </w:r>
      <w:r w:rsidRPr="00137B3A">
        <w:rPr>
          <w:rFonts w:hint="eastAsia"/>
          <w:b/>
          <w:szCs w:val="24"/>
          <w:lang w:val="en-US"/>
        </w:rPr>
        <w:t>roposal 4:</w:t>
      </w:r>
      <w:r w:rsidRPr="00137B3A">
        <w:rPr>
          <w:b/>
          <w:szCs w:val="24"/>
          <w:lang w:val="en-US"/>
        </w:rPr>
        <w:t xml:space="preserve"> </w:t>
      </w:r>
      <w:r w:rsidRPr="00137B3A">
        <w:rPr>
          <w:rFonts w:hint="eastAsia"/>
          <w:b/>
          <w:szCs w:val="24"/>
          <w:lang w:val="en-US"/>
        </w:rPr>
        <w:t xml:space="preserve">If the type of </w:t>
      </w:r>
      <w:r w:rsidRPr="00137B3A">
        <w:rPr>
          <w:b/>
          <w:szCs w:val="24"/>
          <w:lang w:val="en-US"/>
        </w:rPr>
        <w:t>ATG UE with an antenna array on the bands of PCC and SCC and one common Rx beam</w:t>
      </w:r>
      <w:r w:rsidRPr="00137B3A">
        <w:rPr>
          <w:rFonts w:hint="eastAsia"/>
          <w:b/>
          <w:szCs w:val="24"/>
          <w:lang w:val="en-US"/>
        </w:rPr>
        <w:t xml:space="preserve"> </w:t>
      </w:r>
      <w:r w:rsidRPr="00137B3A">
        <w:rPr>
          <w:b/>
          <w:szCs w:val="24"/>
          <w:lang w:val="en-US"/>
        </w:rPr>
        <w:t>assumed</w:t>
      </w:r>
      <w:r w:rsidRPr="00137B3A">
        <w:rPr>
          <w:rFonts w:hint="eastAsia"/>
          <w:b/>
          <w:szCs w:val="24"/>
          <w:lang w:val="en-US"/>
        </w:rPr>
        <w:t xml:space="preserve"> is not considered in RRM requirements, MRTD can be 33us for </w:t>
      </w:r>
      <w:r w:rsidRPr="00137B3A">
        <w:rPr>
          <w:rFonts w:hint="eastAsia"/>
          <w:b/>
          <w:lang w:val="en-US"/>
        </w:rPr>
        <w:t>all types of ATG UEs</w:t>
      </w:r>
      <w:r w:rsidRPr="00137B3A">
        <w:rPr>
          <w:rFonts w:hint="eastAsia"/>
          <w:b/>
          <w:szCs w:val="24"/>
          <w:lang w:val="en-US"/>
        </w:rPr>
        <w:t>.</w:t>
      </w:r>
    </w:p>
    <w:p w:rsidR="00137B3A" w:rsidRPr="00137B3A" w:rsidRDefault="00137B3A" w:rsidP="00137B3A">
      <w:pPr>
        <w:overflowPunct/>
        <w:autoSpaceDE/>
        <w:autoSpaceDN/>
        <w:adjustRightInd/>
        <w:spacing w:before="120" w:after="0"/>
        <w:jc w:val="left"/>
        <w:textAlignment w:val="auto"/>
        <w:rPr>
          <w:b/>
        </w:rPr>
      </w:pPr>
      <w:r w:rsidRPr="00137B3A">
        <w:rPr>
          <w:b/>
        </w:rPr>
        <w:t>P</w:t>
      </w:r>
      <w:r w:rsidRPr="00137B3A">
        <w:rPr>
          <w:rFonts w:hint="eastAsia"/>
          <w:b/>
        </w:rPr>
        <w:t>roposal 5: A</w:t>
      </w:r>
      <w:r w:rsidRPr="00137B3A">
        <w:rPr>
          <w:b/>
        </w:rPr>
        <w:t xml:space="preserve">t least the following interruption requirements will be defined for </w:t>
      </w:r>
      <w:r w:rsidRPr="00137B3A">
        <w:rPr>
          <w:rFonts w:hint="eastAsia"/>
          <w:b/>
        </w:rPr>
        <w:t xml:space="preserve">R19 </w:t>
      </w:r>
      <w:r w:rsidRPr="00137B3A">
        <w:rPr>
          <w:b/>
        </w:rPr>
        <w:t>ATG:</w:t>
      </w:r>
    </w:p>
    <w:p w:rsidR="00137B3A" w:rsidRPr="00137B3A" w:rsidRDefault="00137B3A" w:rsidP="00137B3A">
      <w:pPr>
        <w:pStyle w:val="afa"/>
        <w:numPr>
          <w:ilvl w:val="0"/>
          <w:numId w:val="27"/>
        </w:numPr>
        <w:spacing w:before="0" w:line="240" w:lineRule="auto"/>
        <w:ind w:firstLineChars="0"/>
        <w:jc w:val="left"/>
        <w:rPr>
          <w:b/>
          <w:lang w:val="en-US"/>
        </w:rPr>
      </w:pPr>
      <w:r w:rsidRPr="00137B3A">
        <w:rPr>
          <w:b/>
          <w:lang w:val="en-US"/>
        </w:rPr>
        <w:t xml:space="preserve">Interruptions at </w:t>
      </w:r>
      <w:proofErr w:type="spellStart"/>
      <w:r w:rsidRPr="00137B3A">
        <w:rPr>
          <w:b/>
          <w:lang w:val="en-US"/>
        </w:rPr>
        <w:t>SCell</w:t>
      </w:r>
      <w:proofErr w:type="spellEnd"/>
      <w:r w:rsidRPr="00137B3A">
        <w:rPr>
          <w:b/>
          <w:lang w:val="en-US"/>
        </w:rPr>
        <w:t xml:space="preserve"> addition/release</w:t>
      </w:r>
    </w:p>
    <w:p w:rsidR="00137B3A" w:rsidRPr="00137B3A" w:rsidRDefault="00137B3A" w:rsidP="00137B3A">
      <w:pPr>
        <w:pStyle w:val="afa"/>
        <w:numPr>
          <w:ilvl w:val="0"/>
          <w:numId w:val="27"/>
        </w:numPr>
        <w:spacing w:before="0" w:line="240" w:lineRule="auto"/>
        <w:ind w:firstLineChars="0"/>
        <w:jc w:val="left"/>
        <w:rPr>
          <w:b/>
          <w:lang w:val="en-US"/>
        </w:rPr>
      </w:pPr>
      <w:r w:rsidRPr="00137B3A">
        <w:rPr>
          <w:b/>
          <w:lang w:val="en-US"/>
        </w:rPr>
        <w:t xml:space="preserve">Interruptions at </w:t>
      </w:r>
      <w:proofErr w:type="spellStart"/>
      <w:r w:rsidRPr="00137B3A">
        <w:rPr>
          <w:b/>
          <w:lang w:val="en-US"/>
        </w:rPr>
        <w:t>SCell</w:t>
      </w:r>
      <w:proofErr w:type="spellEnd"/>
      <w:r w:rsidRPr="00137B3A">
        <w:rPr>
          <w:b/>
          <w:lang w:val="en-US"/>
        </w:rPr>
        <w:t xml:space="preserve"> activation/deactivation </w:t>
      </w:r>
    </w:p>
    <w:p w:rsidR="00137B3A" w:rsidRPr="00137B3A" w:rsidRDefault="00137B3A" w:rsidP="00137B3A">
      <w:pPr>
        <w:pStyle w:val="afa"/>
        <w:numPr>
          <w:ilvl w:val="0"/>
          <w:numId w:val="27"/>
        </w:numPr>
        <w:spacing w:before="0" w:line="240" w:lineRule="auto"/>
        <w:ind w:firstLineChars="0"/>
        <w:jc w:val="left"/>
        <w:rPr>
          <w:b/>
          <w:lang w:val="en-US"/>
        </w:rPr>
      </w:pPr>
      <w:r w:rsidRPr="00137B3A">
        <w:rPr>
          <w:b/>
          <w:lang w:val="en-US"/>
        </w:rPr>
        <w:t xml:space="preserve">Interruptions at direct </w:t>
      </w:r>
      <w:proofErr w:type="spellStart"/>
      <w:r w:rsidRPr="00137B3A">
        <w:rPr>
          <w:b/>
          <w:lang w:val="en-US"/>
        </w:rPr>
        <w:t>SCell</w:t>
      </w:r>
      <w:proofErr w:type="spellEnd"/>
      <w:r w:rsidRPr="00137B3A">
        <w:rPr>
          <w:b/>
          <w:lang w:val="en-US"/>
        </w:rPr>
        <w:t xml:space="preserve"> activation</w:t>
      </w:r>
    </w:p>
    <w:p w:rsidR="00137B3A" w:rsidRPr="00137B3A" w:rsidRDefault="00137B3A" w:rsidP="00137B3A">
      <w:pPr>
        <w:pStyle w:val="afa"/>
        <w:numPr>
          <w:ilvl w:val="0"/>
          <w:numId w:val="27"/>
        </w:numPr>
        <w:spacing w:before="0" w:line="240" w:lineRule="auto"/>
        <w:ind w:firstLineChars="0"/>
        <w:jc w:val="left"/>
        <w:rPr>
          <w:b/>
          <w:lang w:val="en-US"/>
        </w:rPr>
      </w:pPr>
      <w:r w:rsidRPr="00137B3A">
        <w:rPr>
          <w:b/>
          <w:lang w:val="en-US"/>
        </w:rPr>
        <w:t xml:space="preserve">Interruptions at fast </w:t>
      </w:r>
      <w:proofErr w:type="spellStart"/>
      <w:r w:rsidRPr="00137B3A">
        <w:rPr>
          <w:b/>
          <w:lang w:val="en-US"/>
        </w:rPr>
        <w:t>SCell</w:t>
      </w:r>
      <w:proofErr w:type="spellEnd"/>
      <w:r w:rsidRPr="00137B3A">
        <w:rPr>
          <w:b/>
          <w:lang w:val="en-US"/>
        </w:rPr>
        <w:t xml:space="preserve"> activation </w:t>
      </w:r>
    </w:p>
    <w:p w:rsidR="00137B3A" w:rsidRPr="00137B3A" w:rsidRDefault="00137B3A" w:rsidP="00137B3A">
      <w:pPr>
        <w:pStyle w:val="afa"/>
        <w:numPr>
          <w:ilvl w:val="0"/>
          <w:numId w:val="27"/>
        </w:numPr>
        <w:spacing w:before="0" w:line="240" w:lineRule="auto"/>
        <w:ind w:firstLineChars="0"/>
        <w:jc w:val="left"/>
        <w:rPr>
          <w:b/>
          <w:lang w:val="en-US"/>
        </w:rPr>
      </w:pPr>
      <w:r w:rsidRPr="00137B3A">
        <w:rPr>
          <w:b/>
          <w:lang w:val="en-US"/>
        </w:rPr>
        <w:t xml:space="preserve">Interruptions during measurements on deactivated SCC </w:t>
      </w:r>
    </w:p>
    <w:p w:rsidR="00137B3A" w:rsidRPr="00137B3A" w:rsidRDefault="00137B3A" w:rsidP="00137B3A">
      <w:pPr>
        <w:pStyle w:val="afa"/>
        <w:numPr>
          <w:ilvl w:val="0"/>
          <w:numId w:val="27"/>
        </w:numPr>
        <w:spacing w:before="0" w:line="240" w:lineRule="auto"/>
        <w:ind w:firstLineChars="0"/>
        <w:jc w:val="left"/>
        <w:rPr>
          <w:b/>
          <w:lang w:val="en-US"/>
        </w:rPr>
      </w:pPr>
      <w:r w:rsidRPr="00137B3A">
        <w:rPr>
          <w:b/>
          <w:lang w:val="en-US"/>
        </w:rPr>
        <w:t xml:space="preserve">Interruptions due to </w:t>
      </w:r>
      <w:proofErr w:type="spellStart"/>
      <w:r w:rsidRPr="00137B3A">
        <w:rPr>
          <w:b/>
          <w:lang w:val="en-US"/>
        </w:rPr>
        <w:t>SCell</w:t>
      </w:r>
      <w:proofErr w:type="spellEnd"/>
      <w:r w:rsidRPr="00137B3A">
        <w:rPr>
          <w:b/>
          <w:lang w:val="en-US"/>
        </w:rPr>
        <w:t xml:space="preserve"> dormancy</w:t>
      </w:r>
    </w:p>
    <w:p w:rsidR="00137B3A" w:rsidRPr="00137B3A" w:rsidRDefault="00137B3A" w:rsidP="00137B3A">
      <w:pPr>
        <w:pStyle w:val="afa"/>
        <w:numPr>
          <w:ilvl w:val="0"/>
          <w:numId w:val="27"/>
        </w:numPr>
        <w:spacing w:before="0" w:line="240" w:lineRule="auto"/>
        <w:ind w:firstLineChars="0"/>
        <w:jc w:val="left"/>
        <w:rPr>
          <w:b/>
          <w:lang w:val="en-US"/>
        </w:rPr>
      </w:pPr>
      <w:r w:rsidRPr="00137B3A">
        <w:rPr>
          <w:b/>
          <w:lang w:val="en-US"/>
        </w:rPr>
        <w:t>Interruptions due to Active BWP switching Requirement</w:t>
      </w:r>
    </w:p>
    <w:p w:rsidR="00137B3A" w:rsidRPr="00137B3A" w:rsidRDefault="00137B3A" w:rsidP="00137B3A">
      <w:pPr>
        <w:pStyle w:val="afa"/>
        <w:numPr>
          <w:ilvl w:val="0"/>
          <w:numId w:val="27"/>
        </w:numPr>
        <w:spacing w:before="0" w:line="240" w:lineRule="auto"/>
        <w:ind w:firstLineChars="0"/>
        <w:jc w:val="left"/>
        <w:rPr>
          <w:b/>
          <w:lang w:val="en-US"/>
        </w:rPr>
      </w:pPr>
      <w:r w:rsidRPr="00137B3A">
        <w:rPr>
          <w:b/>
          <w:lang w:val="en-US"/>
        </w:rPr>
        <w:t>Interruptions due to UE-specific CBW change</w:t>
      </w:r>
    </w:p>
    <w:p w:rsidR="00137B3A" w:rsidRPr="00137B3A" w:rsidRDefault="00137B3A" w:rsidP="00137B3A">
      <w:pPr>
        <w:pStyle w:val="afa"/>
        <w:numPr>
          <w:ilvl w:val="0"/>
          <w:numId w:val="27"/>
        </w:numPr>
        <w:spacing w:before="0" w:line="240" w:lineRule="auto"/>
        <w:ind w:firstLineChars="0"/>
        <w:jc w:val="left"/>
        <w:rPr>
          <w:b/>
          <w:lang w:val="en-US"/>
        </w:rPr>
      </w:pPr>
      <w:r w:rsidRPr="00137B3A">
        <w:rPr>
          <w:b/>
          <w:lang w:val="en-US"/>
        </w:rPr>
        <w:t xml:space="preserve">Interruptions when identifying CGI of an NR cell with autonomous gaps </w:t>
      </w:r>
    </w:p>
    <w:p w:rsidR="00137B3A" w:rsidRPr="00137B3A" w:rsidRDefault="00137B3A" w:rsidP="00137B3A">
      <w:pPr>
        <w:snapToGrid w:val="0"/>
        <w:spacing w:before="120" w:after="120"/>
        <w:jc w:val="left"/>
      </w:pPr>
      <w:r w:rsidRPr="00137B3A">
        <w:rPr>
          <w:b/>
        </w:rPr>
        <w:t>P</w:t>
      </w:r>
      <w:r w:rsidRPr="00137B3A">
        <w:rPr>
          <w:rFonts w:hint="eastAsia"/>
          <w:b/>
        </w:rPr>
        <w:t>roposal 6: T</w:t>
      </w:r>
      <w:r w:rsidRPr="00137B3A">
        <w:rPr>
          <w:b/>
        </w:rPr>
        <w:t xml:space="preserve">he existing interruption requirements </w:t>
      </w:r>
      <w:r w:rsidRPr="00137B3A">
        <w:rPr>
          <w:rFonts w:hint="eastAsia"/>
          <w:b/>
        </w:rPr>
        <w:t>in TN</w:t>
      </w:r>
      <w:r w:rsidRPr="00137B3A">
        <w:t xml:space="preserve"> </w:t>
      </w:r>
      <w:r w:rsidRPr="00137B3A">
        <w:rPr>
          <w:b/>
        </w:rPr>
        <w:t xml:space="preserve">can be reused for </w:t>
      </w:r>
      <w:r w:rsidRPr="00137B3A">
        <w:rPr>
          <w:rFonts w:hint="eastAsia"/>
          <w:b/>
        </w:rPr>
        <w:t xml:space="preserve">R19 </w:t>
      </w:r>
      <w:r w:rsidRPr="00137B3A">
        <w:rPr>
          <w:b/>
        </w:rPr>
        <w:t>ATG CA as a baseline, RAN4 could further discuss the specific ATG related features.</w:t>
      </w:r>
    </w:p>
    <w:p w:rsidR="00137B3A" w:rsidRPr="00137B3A" w:rsidRDefault="00137B3A" w:rsidP="00137B3A">
      <w:pPr>
        <w:spacing w:before="120" w:after="120"/>
        <w:jc w:val="left"/>
        <w:rPr>
          <w:b/>
          <w:lang w:val="sv-SE"/>
        </w:rPr>
      </w:pPr>
      <w:r w:rsidRPr="00137B3A">
        <w:rPr>
          <w:rFonts w:hint="eastAsia"/>
          <w:b/>
          <w:lang w:val="sv-SE"/>
        </w:rPr>
        <w:t>Observation 2: T</w:t>
      </w:r>
      <w:r w:rsidRPr="00137B3A">
        <w:rPr>
          <w:b/>
          <w:lang w:val="sv-SE"/>
        </w:rPr>
        <w:t>he coverage areas of PCell and SCell are relatively fixed</w:t>
      </w:r>
      <w:r w:rsidRPr="00137B3A">
        <w:rPr>
          <w:rFonts w:hint="eastAsia"/>
          <w:b/>
          <w:lang w:val="sv-SE"/>
        </w:rPr>
        <w:t xml:space="preserve"> and </w:t>
      </w:r>
      <w:r w:rsidRPr="00137B3A">
        <w:rPr>
          <w:b/>
          <w:lang w:val="sv-SE"/>
        </w:rPr>
        <w:t xml:space="preserve">SCell quality is related to the distance between UE and </w:t>
      </w:r>
      <w:r w:rsidRPr="00137B3A">
        <w:rPr>
          <w:rFonts w:hint="eastAsia"/>
          <w:b/>
          <w:lang w:val="sv-SE"/>
        </w:rPr>
        <w:t>the</w:t>
      </w:r>
      <w:r w:rsidRPr="00137B3A">
        <w:rPr>
          <w:b/>
          <w:lang w:val="sv-SE"/>
        </w:rPr>
        <w:t xml:space="preserve"> center</w:t>
      </w:r>
      <w:r w:rsidRPr="00137B3A">
        <w:rPr>
          <w:rFonts w:hint="eastAsia"/>
          <w:b/>
          <w:lang w:val="sv-SE"/>
        </w:rPr>
        <w:t xml:space="preserve"> of cell, and o</w:t>
      </w:r>
      <w:r w:rsidRPr="00137B3A">
        <w:rPr>
          <w:b/>
          <w:lang w:val="sv-SE"/>
        </w:rPr>
        <w:t xml:space="preserve">mitting the measurements </w:t>
      </w:r>
      <w:r w:rsidRPr="00137B3A">
        <w:rPr>
          <w:rFonts w:hint="eastAsia"/>
          <w:b/>
          <w:lang w:val="sv-SE"/>
        </w:rPr>
        <w:t xml:space="preserve">of </w:t>
      </w:r>
      <w:r w:rsidRPr="00137B3A">
        <w:rPr>
          <w:b/>
          <w:lang w:val="sv-SE"/>
        </w:rPr>
        <w:t xml:space="preserve">SCell </w:t>
      </w:r>
      <w:r w:rsidRPr="00137B3A">
        <w:rPr>
          <w:rFonts w:hint="eastAsia"/>
          <w:b/>
          <w:lang w:val="sv-SE"/>
        </w:rPr>
        <w:t>a</w:t>
      </w:r>
      <w:r w:rsidRPr="00137B3A">
        <w:rPr>
          <w:b/>
          <w:lang w:val="sv-SE"/>
        </w:rPr>
        <w:t xml:space="preserve">ddition </w:t>
      </w:r>
      <w:r w:rsidRPr="00137B3A">
        <w:rPr>
          <w:rFonts w:hint="eastAsia"/>
          <w:b/>
          <w:lang w:val="sv-SE"/>
        </w:rPr>
        <w:t xml:space="preserve">will </w:t>
      </w:r>
      <w:r w:rsidRPr="00137B3A">
        <w:rPr>
          <w:b/>
          <w:lang w:val="sv-SE"/>
        </w:rPr>
        <w:t>achieve throughput gains</w:t>
      </w:r>
      <w:r w:rsidRPr="00137B3A">
        <w:rPr>
          <w:rFonts w:hint="eastAsia"/>
          <w:b/>
          <w:lang w:val="sv-SE"/>
        </w:rPr>
        <w:t>.</w:t>
      </w:r>
    </w:p>
    <w:p w:rsidR="00137B3A" w:rsidRPr="00137B3A" w:rsidRDefault="00137B3A" w:rsidP="00137B3A">
      <w:pPr>
        <w:spacing w:before="120" w:after="120"/>
        <w:jc w:val="left"/>
        <w:rPr>
          <w:b/>
          <w:lang w:val="sv-SE"/>
        </w:rPr>
      </w:pPr>
      <w:r w:rsidRPr="00137B3A">
        <w:rPr>
          <w:rFonts w:hint="eastAsia"/>
          <w:b/>
          <w:kern w:val="2"/>
          <w:szCs w:val="24"/>
          <w:lang w:val="en-US"/>
        </w:rPr>
        <w:t xml:space="preserve">Proposal 7: </w:t>
      </w:r>
      <w:r w:rsidRPr="00137B3A">
        <w:rPr>
          <w:rFonts w:hint="eastAsia"/>
          <w:b/>
          <w:lang w:val="sv-SE"/>
        </w:rPr>
        <w:t xml:space="preserve">Considering that the specific scenario of R19 ATG such as </w:t>
      </w:r>
      <w:r w:rsidRPr="00137B3A">
        <w:rPr>
          <w:b/>
          <w:kern w:val="2"/>
          <w:szCs w:val="24"/>
          <w:lang w:val="sv-SE"/>
        </w:rPr>
        <w:t>co-located</w:t>
      </w:r>
      <w:r w:rsidRPr="00137B3A">
        <w:rPr>
          <w:rFonts w:hint="eastAsia"/>
          <w:b/>
          <w:kern w:val="2"/>
          <w:szCs w:val="24"/>
          <w:lang w:val="sv-SE"/>
        </w:rPr>
        <w:t xml:space="preserve"> CA and LOS </w:t>
      </w:r>
      <w:r w:rsidRPr="00137B3A">
        <w:rPr>
          <w:b/>
          <w:kern w:val="2"/>
          <w:szCs w:val="24"/>
          <w:lang w:val="sv-SE"/>
        </w:rPr>
        <w:t>propagation conditions</w:t>
      </w:r>
      <w:r w:rsidRPr="00137B3A">
        <w:rPr>
          <w:rFonts w:hint="eastAsia"/>
          <w:b/>
          <w:lang w:val="sv-SE"/>
        </w:rPr>
        <w:t>, the further o</w:t>
      </w:r>
      <w:r w:rsidRPr="00137B3A">
        <w:rPr>
          <w:b/>
          <w:lang w:val="sv-SE"/>
        </w:rPr>
        <w:t>ptimization methods for SCell addition and activation</w:t>
      </w:r>
      <w:r w:rsidRPr="00137B3A">
        <w:rPr>
          <w:rFonts w:hint="eastAsia"/>
          <w:b/>
          <w:lang w:val="sv-SE"/>
        </w:rPr>
        <w:t xml:space="preserve"> can be considered</w:t>
      </w:r>
    </w:p>
    <w:p w:rsidR="00137B3A" w:rsidRPr="00137B3A" w:rsidRDefault="00137B3A" w:rsidP="00137B3A">
      <w:pPr>
        <w:spacing w:before="120" w:after="120"/>
        <w:jc w:val="left"/>
        <w:rPr>
          <w:b/>
          <w:lang w:val="sv-SE"/>
        </w:rPr>
      </w:pPr>
      <w:r w:rsidRPr="00137B3A">
        <w:rPr>
          <w:rFonts w:hint="eastAsia"/>
          <w:b/>
          <w:lang w:val="sv-SE"/>
        </w:rPr>
        <w:t xml:space="preserve">Observation 3: Introducing </w:t>
      </w:r>
      <w:r w:rsidRPr="00137B3A">
        <w:rPr>
          <w:b/>
          <w:kern w:val="2"/>
          <w:szCs w:val="24"/>
          <w:lang w:val="en-US"/>
        </w:rPr>
        <w:t xml:space="preserve">distance triggered </w:t>
      </w:r>
      <w:proofErr w:type="spellStart"/>
      <w:r w:rsidRPr="00137B3A">
        <w:rPr>
          <w:b/>
          <w:kern w:val="2"/>
          <w:szCs w:val="24"/>
          <w:lang w:val="en-US"/>
        </w:rPr>
        <w:t>SCell</w:t>
      </w:r>
      <w:proofErr w:type="spellEnd"/>
      <w:r w:rsidRPr="00137B3A">
        <w:rPr>
          <w:b/>
          <w:kern w:val="2"/>
          <w:szCs w:val="24"/>
          <w:lang w:val="en-US"/>
        </w:rPr>
        <w:t xml:space="preserve"> addition and/or activation</w:t>
      </w:r>
      <w:r w:rsidRPr="00137B3A">
        <w:rPr>
          <w:rFonts w:hint="eastAsia"/>
          <w:b/>
          <w:kern w:val="2"/>
          <w:szCs w:val="24"/>
          <w:lang w:val="en-US"/>
        </w:rPr>
        <w:t xml:space="preserve"> is complex and it will also involve RAN2</w:t>
      </w:r>
      <w:r w:rsidRPr="00137B3A">
        <w:rPr>
          <w:b/>
          <w:kern w:val="2"/>
          <w:szCs w:val="24"/>
          <w:lang w:val="en-US"/>
        </w:rPr>
        <w:t>’</w:t>
      </w:r>
      <w:r w:rsidRPr="00137B3A">
        <w:rPr>
          <w:rFonts w:hint="eastAsia"/>
          <w:b/>
          <w:kern w:val="2"/>
          <w:szCs w:val="24"/>
          <w:lang w:val="en-US"/>
        </w:rPr>
        <w:t>s work.</w:t>
      </w:r>
    </w:p>
    <w:p w:rsidR="00137B3A" w:rsidRPr="00137B3A" w:rsidRDefault="00137B3A" w:rsidP="00137B3A">
      <w:pPr>
        <w:spacing w:before="120" w:after="120"/>
        <w:jc w:val="left"/>
        <w:rPr>
          <w:b/>
          <w:lang w:val="sv-SE"/>
        </w:rPr>
      </w:pPr>
      <w:r w:rsidRPr="00137B3A">
        <w:rPr>
          <w:rFonts w:hint="eastAsia"/>
          <w:b/>
          <w:kern w:val="2"/>
          <w:szCs w:val="24"/>
          <w:lang w:val="en-US"/>
        </w:rPr>
        <w:t xml:space="preserve">Proposal 8: A better way is to define the corresponding enhanced requirements with some conditions, where the </w:t>
      </w:r>
      <w:r w:rsidRPr="00137B3A">
        <w:rPr>
          <w:b/>
          <w:lang w:val="sv-SE"/>
        </w:rPr>
        <w:t xml:space="preserve">measurements </w:t>
      </w:r>
      <w:r w:rsidRPr="00137B3A">
        <w:rPr>
          <w:rFonts w:hint="eastAsia"/>
          <w:b/>
          <w:lang w:val="sv-SE"/>
        </w:rPr>
        <w:t xml:space="preserve">of </w:t>
      </w:r>
      <w:r w:rsidRPr="00137B3A">
        <w:rPr>
          <w:b/>
          <w:lang w:val="sv-SE"/>
        </w:rPr>
        <w:t xml:space="preserve">SCell </w:t>
      </w:r>
      <w:r w:rsidRPr="00137B3A">
        <w:rPr>
          <w:rFonts w:hint="eastAsia"/>
          <w:b/>
          <w:lang w:val="sv-SE"/>
        </w:rPr>
        <w:t>a</w:t>
      </w:r>
      <w:r w:rsidRPr="00137B3A">
        <w:rPr>
          <w:b/>
          <w:lang w:val="sv-SE"/>
        </w:rPr>
        <w:t>ddition</w:t>
      </w:r>
      <w:r w:rsidRPr="00137B3A">
        <w:rPr>
          <w:rFonts w:hint="eastAsia"/>
          <w:b/>
          <w:lang w:val="sv-SE"/>
        </w:rPr>
        <w:t xml:space="preserve"> and s</w:t>
      </w:r>
      <w:r w:rsidRPr="00137B3A">
        <w:rPr>
          <w:b/>
          <w:lang w:val="sv-SE"/>
        </w:rPr>
        <w:t xml:space="preserve">cheduling restrictions on </w:t>
      </w:r>
      <w:r w:rsidRPr="00137B3A">
        <w:rPr>
          <w:rFonts w:hint="eastAsia"/>
          <w:b/>
          <w:lang w:val="sv-SE"/>
        </w:rPr>
        <w:t>neighbor</w:t>
      </w:r>
      <w:r w:rsidRPr="00137B3A">
        <w:rPr>
          <w:b/>
          <w:lang w:val="sv-SE"/>
        </w:rPr>
        <w:t xml:space="preserve"> cell measurements on candidate SCC</w:t>
      </w:r>
      <w:r w:rsidRPr="00137B3A">
        <w:rPr>
          <w:rFonts w:hint="eastAsia"/>
          <w:b/>
          <w:lang w:val="sv-SE"/>
        </w:rPr>
        <w:t xml:space="preserve"> can be o</w:t>
      </w:r>
      <w:r w:rsidRPr="00137B3A">
        <w:rPr>
          <w:b/>
          <w:lang w:val="sv-SE"/>
        </w:rPr>
        <w:t>mitt</w:t>
      </w:r>
      <w:r w:rsidRPr="00137B3A">
        <w:rPr>
          <w:rFonts w:hint="eastAsia"/>
          <w:b/>
          <w:lang w:val="sv-SE"/>
        </w:rPr>
        <w:t>ed, and it depends on UE to apply the</w:t>
      </w:r>
      <w:r w:rsidR="00DC075B">
        <w:rPr>
          <w:rFonts w:hint="eastAsia"/>
          <w:b/>
          <w:lang w:val="sv-SE"/>
        </w:rPr>
        <w:t>se</w:t>
      </w:r>
      <w:r w:rsidRPr="00137B3A">
        <w:rPr>
          <w:rFonts w:hint="eastAsia"/>
          <w:b/>
          <w:lang w:val="sv-SE"/>
        </w:rPr>
        <w:t xml:space="preserve"> requirements.</w:t>
      </w:r>
    </w:p>
    <w:p w:rsidR="00137B3A" w:rsidRPr="00137B3A" w:rsidRDefault="00137B3A" w:rsidP="00137B3A">
      <w:pPr>
        <w:spacing w:after="0"/>
        <w:jc w:val="left"/>
        <w:rPr>
          <w:b/>
          <w:kern w:val="2"/>
          <w:szCs w:val="24"/>
          <w:lang w:val="en-US"/>
        </w:rPr>
      </w:pPr>
      <w:r w:rsidRPr="00137B3A">
        <w:rPr>
          <w:rFonts w:hint="eastAsia"/>
          <w:b/>
          <w:kern w:val="2"/>
          <w:szCs w:val="24"/>
          <w:lang w:val="en-US"/>
        </w:rPr>
        <w:t>Proposal 9:</w:t>
      </w:r>
      <w:r w:rsidRPr="00137B3A">
        <w:t xml:space="preserve"> </w:t>
      </w:r>
      <w:r w:rsidRPr="00137B3A">
        <w:rPr>
          <w:b/>
          <w:kern w:val="2"/>
          <w:szCs w:val="24"/>
          <w:lang w:val="en-US"/>
        </w:rPr>
        <w:t xml:space="preserve">For </w:t>
      </w:r>
      <w:r w:rsidRPr="00137B3A">
        <w:rPr>
          <w:rFonts w:hint="eastAsia"/>
          <w:b/>
          <w:kern w:val="2"/>
          <w:szCs w:val="24"/>
          <w:lang w:val="en-US"/>
        </w:rPr>
        <w:t>a</w:t>
      </w:r>
      <w:r w:rsidRPr="00137B3A">
        <w:rPr>
          <w:b/>
          <w:kern w:val="2"/>
          <w:szCs w:val="24"/>
          <w:lang w:val="en-US"/>
        </w:rPr>
        <w:t>ctive BWP switch delay on multiple CCs</w:t>
      </w:r>
      <w:r w:rsidRPr="00137B3A">
        <w:rPr>
          <w:rFonts w:hint="eastAsia"/>
          <w:b/>
          <w:kern w:val="2"/>
          <w:szCs w:val="24"/>
          <w:lang w:val="en-US"/>
        </w:rPr>
        <w:t xml:space="preserve"> </w:t>
      </w:r>
      <w:r w:rsidRPr="00137B3A">
        <w:rPr>
          <w:b/>
          <w:kern w:val="2"/>
          <w:szCs w:val="24"/>
          <w:lang w:val="en-US"/>
        </w:rPr>
        <w:t>requirements</w:t>
      </w:r>
      <w:r w:rsidRPr="00137B3A">
        <w:rPr>
          <w:rFonts w:hint="eastAsia"/>
          <w:b/>
          <w:kern w:val="2"/>
          <w:szCs w:val="24"/>
          <w:lang w:val="en-US"/>
        </w:rPr>
        <w:t xml:space="preserve"> for ATG UE</w:t>
      </w:r>
      <w:r w:rsidRPr="00137B3A">
        <w:rPr>
          <w:b/>
          <w:kern w:val="2"/>
          <w:szCs w:val="24"/>
          <w:lang w:val="en-US"/>
        </w:rPr>
        <w:t xml:space="preserve">, introduce </w:t>
      </w:r>
      <w:r w:rsidRPr="00137B3A">
        <w:rPr>
          <w:rFonts w:hint="eastAsia"/>
          <w:b/>
          <w:kern w:val="2"/>
          <w:szCs w:val="24"/>
          <w:lang w:val="en-US"/>
        </w:rPr>
        <w:t xml:space="preserve">the </w:t>
      </w:r>
      <w:r w:rsidRPr="00137B3A">
        <w:rPr>
          <w:b/>
          <w:kern w:val="2"/>
          <w:szCs w:val="24"/>
          <w:lang w:val="en-US"/>
        </w:rPr>
        <w:t>following requirements</w:t>
      </w:r>
      <w:r w:rsidRPr="00137B3A">
        <w:rPr>
          <w:rFonts w:hint="eastAsia"/>
          <w:b/>
          <w:kern w:val="2"/>
          <w:szCs w:val="24"/>
          <w:lang w:val="en-US"/>
        </w:rPr>
        <w:t xml:space="preserve"> and </w:t>
      </w:r>
      <w:r w:rsidRPr="00137B3A">
        <w:rPr>
          <w:b/>
          <w:kern w:val="2"/>
          <w:szCs w:val="24"/>
          <w:lang w:val="en-US"/>
        </w:rPr>
        <w:t xml:space="preserve">the legacy can be reused as baseline: </w:t>
      </w:r>
    </w:p>
    <w:p w:rsidR="00137B3A" w:rsidRPr="00137B3A" w:rsidRDefault="00137B3A" w:rsidP="00137B3A">
      <w:pPr>
        <w:pStyle w:val="afa"/>
        <w:numPr>
          <w:ilvl w:val="0"/>
          <w:numId w:val="22"/>
        </w:numPr>
        <w:spacing w:before="0" w:line="240" w:lineRule="auto"/>
        <w:ind w:firstLineChars="0"/>
        <w:jc w:val="left"/>
        <w:rPr>
          <w:b/>
          <w:lang w:val="en-US"/>
        </w:rPr>
      </w:pPr>
      <w:r w:rsidRPr="00137B3A">
        <w:rPr>
          <w:b/>
          <w:lang w:val="en-US"/>
        </w:rPr>
        <w:t>Simultaneous DCI based BWP switch delay on multiple CCs</w:t>
      </w:r>
    </w:p>
    <w:p w:rsidR="00137B3A" w:rsidRPr="00137B3A" w:rsidRDefault="00137B3A" w:rsidP="00137B3A">
      <w:pPr>
        <w:pStyle w:val="afa"/>
        <w:numPr>
          <w:ilvl w:val="0"/>
          <w:numId w:val="22"/>
        </w:numPr>
        <w:spacing w:before="0" w:line="240" w:lineRule="auto"/>
        <w:ind w:firstLineChars="0"/>
        <w:jc w:val="left"/>
        <w:rPr>
          <w:b/>
          <w:lang w:val="en-US"/>
        </w:rPr>
      </w:pPr>
      <w:r w:rsidRPr="00137B3A">
        <w:rPr>
          <w:b/>
          <w:lang w:val="en-US"/>
        </w:rPr>
        <w:t>Simultaneous RRC based BWP switch delay on multiple CCs</w:t>
      </w:r>
    </w:p>
    <w:p w:rsidR="00137B3A" w:rsidRPr="00137B3A" w:rsidRDefault="00137B3A" w:rsidP="00137B3A">
      <w:pPr>
        <w:pStyle w:val="afa"/>
        <w:numPr>
          <w:ilvl w:val="0"/>
          <w:numId w:val="22"/>
        </w:numPr>
        <w:spacing w:before="0" w:after="120" w:line="240" w:lineRule="auto"/>
        <w:ind w:firstLineChars="0"/>
        <w:jc w:val="left"/>
        <w:rPr>
          <w:b/>
          <w:lang w:val="en-US"/>
        </w:rPr>
      </w:pPr>
      <w:r w:rsidRPr="00137B3A">
        <w:rPr>
          <w:b/>
          <w:lang w:val="en-US"/>
        </w:rPr>
        <w:t>Simultaneous and non-simultaneous Timer based BWP switch delay on multiple CCs</w:t>
      </w:r>
    </w:p>
    <w:p w:rsidR="00137B3A" w:rsidRPr="00137B3A" w:rsidRDefault="00137B3A" w:rsidP="00137B3A">
      <w:pPr>
        <w:spacing w:before="120" w:after="120"/>
        <w:jc w:val="left"/>
        <w:rPr>
          <w:b/>
        </w:rPr>
      </w:pPr>
      <w:r w:rsidRPr="00137B3A">
        <w:rPr>
          <w:rFonts w:hint="eastAsia"/>
          <w:b/>
          <w:kern w:val="2"/>
          <w:szCs w:val="24"/>
          <w:lang w:val="en-US"/>
        </w:rPr>
        <w:t xml:space="preserve">Proposal 10: </w:t>
      </w:r>
      <w:r w:rsidRPr="00137B3A">
        <w:rPr>
          <w:rFonts w:hint="eastAsia"/>
          <w:b/>
          <w:szCs w:val="24"/>
          <w:lang w:val="en-US"/>
        </w:rPr>
        <w:t xml:space="preserve">Introduce pre-configured measurement gap activation/deactivation delay requirement upon </w:t>
      </w:r>
      <w:proofErr w:type="spellStart"/>
      <w:r w:rsidRPr="00137B3A">
        <w:rPr>
          <w:rFonts w:hint="eastAsia"/>
          <w:b/>
          <w:szCs w:val="24"/>
          <w:lang w:val="en-US"/>
        </w:rPr>
        <w:t>SCell</w:t>
      </w:r>
      <w:proofErr w:type="spellEnd"/>
      <w:r w:rsidRPr="00137B3A">
        <w:rPr>
          <w:rFonts w:hint="eastAsia"/>
          <w:b/>
          <w:szCs w:val="24"/>
          <w:lang w:val="en-US"/>
        </w:rPr>
        <w:t xml:space="preserve"> activation/deactivation, the legacy requirement can be reused.</w:t>
      </w:r>
    </w:p>
    <w:p w:rsidR="00137B3A" w:rsidRPr="00137B3A" w:rsidRDefault="00137B3A" w:rsidP="00137B3A">
      <w:pPr>
        <w:spacing w:before="120" w:after="120"/>
        <w:jc w:val="left"/>
        <w:rPr>
          <w:b/>
        </w:rPr>
      </w:pPr>
      <w:r w:rsidRPr="00137B3A">
        <w:rPr>
          <w:rFonts w:hint="eastAsia"/>
          <w:b/>
        </w:rPr>
        <w:t>Proposal 11: For c</w:t>
      </w:r>
      <w:r w:rsidRPr="00137B3A">
        <w:rPr>
          <w:b/>
        </w:rPr>
        <w:t>apabilities for Support of Event Triggering and Reporting Criteria</w:t>
      </w:r>
      <w:r w:rsidRPr="00137B3A">
        <w:rPr>
          <w:rFonts w:hint="eastAsia"/>
          <w:b/>
        </w:rPr>
        <w:t xml:space="preserve">, </w:t>
      </w:r>
      <w:r w:rsidRPr="00137B3A">
        <w:rPr>
          <w:b/>
        </w:rPr>
        <w:t>configured NR serving frequencies</w:t>
      </w:r>
      <w:r w:rsidRPr="00137B3A">
        <w:rPr>
          <w:rFonts w:hint="eastAsia"/>
          <w:b/>
        </w:rPr>
        <w:t xml:space="preserve"> will</w:t>
      </w:r>
      <w:r w:rsidRPr="00137B3A">
        <w:rPr>
          <w:b/>
        </w:rPr>
        <w:t xml:space="preserve"> includ</w:t>
      </w:r>
      <w:r w:rsidRPr="00137B3A">
        <w:rPr>
          <w:rFonts w:hint="eastAsia"/>
          <w:b/>
        </w:rPr>
        <w:t>e</w:t>
      </w:r>
      <w:r w:rsidRPr="00137B3A">
        <w:rPr>
          <w:b/>
        </w:rPr>
        <w:t xml:space="preserve"> </w:t>
      </w:r>
      <w:proofErr w:type="spellStart"/>
      <w:r w:rsidRPr="00137B3A">
        <w:rPr>
          <w:b/>
        </w:rPr>
        <w:t>PCell</w:t>
      </w:r>
      <w:proofErr w:type="spellEnd"/>
      <w:r w:rsidRPr="00137B3A">
        <w:rPr>
          <w:b/>
        </w:rPr>
        <w:t xml:space="preserve"> and </w:t>
      </w:r>
      <w:proofErr w:type="spellStart"/>
      <w:r w:rsidRPr="00137B3A">
        <w:rPr>
          <w:b/>
        </w:rPr>
        <w:t>SCells</w:t>
      </w:r>
      <w:proofErr w:type="spellEnd"/>
      <w:r w:rsidRPr="00137B3A">
        <w:rPr>
          <w:b/>
        </w:rPr>
        <w:t xml:space="preserve"> carrier frequencies </w:t>
      </w:r>
      <w:r w:rsidRPr="00137B3A">
        <w:rPr>
          <w:rFonts w:hint="eastAsia"/>
          <w:b/>
        </w:rPr>
        <w:t xml:space="preserve">in </w:t>
      </w:r>
      <w:r w:rsidRPr="00137B3A">
        <w:rPr>
          <w:b/>
        </w:rPr>
        <w:t>the total number of NR reporting criteria</w:t>
      </w:r>
      <w:r w:rsidRPr="00137B3A">
        <w:rPr>
          <w:rFonts w:hint="eastAsia"/>
          <w:b/>
        </w:rPr>
        <w:t xml:space="preserve"> for </w:t>
      </w:r>
      <w:r w:rsidRPr="00137B3A">
        <w:rPr>
          <w:b/>
        </w:rPr>
        <w:t>intra-frequency</w:t>
      </w:r>
      <w:r w:rsidRPr="00137B3A">
        <w:rPr>
          <w:rFonts w:hint="eastAsia"/>
          <w:b/>
        </w:rPr>
        <w:t xml:space="preserve"> category.</w:t>
      </w:r>
    </w:p>
    <w:p w:rsidR="00137B3A" w:rsidRPr="00137B3A" w:rsidRDefault="00137B3A" w:rsidP="00137B3A">
      <w:pPr>
        <w:spacing w:before="120" w:after="120"/>
        <w:jc w:val="left"/>
        <w:rPr>
          <w:b/>
          <w:szCs w:val="21"/>
        </w:rPr>
      </w:pPr>
      <w:r w:rsidRPr="00137B3A">
        <w:rPr>
          <w:rFonts w:eastAsia="等线" w:hint="eastAsia"/>
          <w:b/>
          <w:szCs w:val="21"/>
        </w:rPr>
        <w:t xml:space="preserve">Proposal 12: </w:t>
      </w:r>
      <w:proofErr w:type="spellStart"/>
      <w:r w:rsidRPr="00137B3A">
        <w:rPr>
          <w:rFonts w:eastAsia="等线" w:hint="eastAsia"/>
          <w:b/>
          <w:szCs w:val="21"/>
        </w:rPr>
        <w:t>SCell</w:t>
      </w:r>
      <w:proofErr w:type="spellEnd"/>
      <w:r w:rsidRPr="00137B3A">
        <w:rPr>
          <w:rFonts w:eastAsia="等线" w:hint="eastAsia"/>
          <w:b/>
          <w:szCs w:val="21"/>
        </w:rPr>
        <w:t xml:space="preserve"> related triggering conditions should be considered for </w:t>
      </w:r>
      <w:r w:rsidRPr="00137B3A">
        <w:rPr>
          <w:rFonts w:eastAsia="等线"/>
          <w:b/>
          <w:szCs w:val="21"/>
        </w:rPr>
        <w:t>network-controlled and autonomous activation/deactivation mechanism</w:t>
      </w:r>
      <w:r w:rsidRPr="00137B3A">
        <w:rPr>
          <w:rFonts w:eastAsia="等线" w:hint="eastAsia"/>
          <w:b/>
          <w:szCs w:val="21"/>
        </w:rPr>
        <w:t xml:space="preserve"> of p</w:t>
      </w:r>
      <w:r w:rsidRPr="00137B3A">
        <w:rPr>
          <w:rFonts w:eastAsia="等线"/>
          <w:b/>
          <w:szCs w:val="21"/>
        </w:rPr>
        <w:t>re-configured measurement gap</w:t>
      </w:r>
      <w:r w:rsidRPr="00137B3A">
        <w:rPr>
          <w:rFonts w:eastAsia="等线" w:hint="eastAsia"/>
          <w:b/>
          <w:szCs w:val="21"/>
        </w:rPr>
        <w:t xml:space="preserve">, </w:t>
      </w:r>
      <w:r w:rsidRPr="00137B3A">
        <w:rPr>
          <w:rFonts w:eastAsia="等线"/>
          <w:b/>
          <w:szCs w:val="21"/>
        </w:rPr>
        <w:t>and the legacy requirement can be reused</w:t>
      </w:r>
      <w:r w:rsidRPr="00137B3A">
        <w:rPr>
          <w:rFonts w:eastAsia="等线" w:hint="eastAsia"/>
          <w:b/>
          <w:szCs w:val="21"/>
        </w:rPr>
        <w:t>.</w:t>
      </w:r>
    </w:p>
    <w:p w:rsidR="00137B3A" w:rsidRPr="00137B3A" w:rsidRDefault="00137B3A" w:rsidP="00137B3A">
      <w:pPr>
        <w:snapToGrid w:val="0"/>
        <w:spacing w:before="120" w:after="120"/>
        <w:jc w:val="left"/>
        <w:rPr>
          <w:b/>
          <w:szCs w:val="21"/>
          <w:lang w:val="en-US"/>
        </w:rPr>
      </w:pPr>
      <w:r w:rsidRPr="00137B3A">
        <w:rPr>
          <w:rFonts w:hint="eastAsia"/>
          <w:b/>
          <w:szCs w:val="21"/>
          <w:lang w:val="en-US"/>
        </w:rPr>
        <w:lastRenderedPageBreak/>
        <w:t>Proposal 13: T</w:t>
      </w:r>
      <w:r w:rsidRPr="00137B3A">
        <w:rPr>
          <w:b/>
          <w:szCs w:val="21"/>
          <w:lang w:val="en-US"/>
        </w:rPr>
        <w:t xml:space="preserve">he measurement reporting requirement for </w:t>
      </w:r>
      <w:proofErr w:type="spellStart"/>
      <w:r w:rsidRPr="00137B3A">
        <w:rPr>
          <w:b/>
          <w:szCs w:val="21"/>
          <w:lang w:val="en-US"/>
        </w:rPr>
        <w:t>SCell</w:t>
      </w:r>
      <w:proofErr w:type="spellEnd"/>
      <w:r w:rsidRPr="00137B3A">
        <w:rPr>
          <w:b/>
          <w:szCs w:val="21"/>
          <w:lang w:val="en-US"/>
        </w:rPr>
        <w:t xml:space="preserve"> activation Triggered Reporting shall be</w:t>
      </w:r>
      <w:r w:rsidRPr="00137B3A">
        <w:rPr>
          <w:rFonts w:hint="eastAsia"/>
          <w:b/>
          <w:szCs w:val="21"/>
          <w:lang w:val="en-US"/>
        </w:rPr>
        <w:t xml:space="preserve"> </w:t>
      </w:r>
      <w:r w:rsidRPr="00137B3A">
        <w:rPr>
          <w:b/>
          <w:szCs w:val="21"/>
          <w:lang w:val="en-US"/>
        </w:rPr>
        <w:t xml:space="preserve">introduced </w:t>
      </w:r>
      <w:r w:rsidRPr="00137B3A">
        <w:rPr>
          <w:rFonts w:hint="eastAsia"/>
          <w:b/>
          <w:szCs w:val="21"/>
          <w:lang w:val="en-US"/>
        </w:rPr>
        <w:t xml:space="preserve">and the </w:t>
      </w:r>
      <w:r w:rsidRPr="00137B3A">
        <w:rPr>
          <w:b/>
          <w:szCs w:val="21"/>
          <w:lang w:val="en-US"/>
        </w:rPr>
        <w:t>legacy requirements can be reused</w:t>
      </w:r>
      <w:r w:rsidRPr="00137B3A">
        <w:rPr>
          <w:rFonts w:hint="eastAsia"/>
          <w:b/>
          <w:szCs w:val="21"/>
          <w:lang w:val="en-US"/>
        </w:rPr>
        <w:t>.</w:t>
      </w:r>
    </w:p>
    <w:p w:rsidR="00137B3A" w:rsidRPr="00137B3A" w:rsidRDefault="00137B3A" w:rsidP="00137B3A">
      <w:pPr>
        <w:spacing w:before="120" w:after="120"/>
        <w:jc w:val="left"/>
        <w:rPr>
          <w:b/>
          <w:lang w:val="en-US"/>
        </w:rPr>
      </w:pPr>
      <w:r w:rsidRPr="00137B3A">
        <w:rPr>
          <w:rFonts w:hint="eastAsia"/>
          <w:b/>
          <w:lang w:val="en-US"/>
        </w:rPr>
        <w:t xml:space="preserve">Proposal 14: The scheduling restriction extension to intra-band/inter-band CA should be identified for R19 ATG, and it is highly related to </w:t>
      </w:r>
      <w:r w:rsidRPr="00137B3A">
        <w:rPr>
          <w:b/>
          <w:lang w:val="en-US"/>
        </w:rPr>
        <w:t>UE antenna assumption</w:t>
      </w:r>
      <w:r w:rsidRPr="00137B3A">
        <w:rPr>
          <w:rFonts w:hint="eastAsia"/>
          <w:b/>
          <w:lang w:val="en-US"/>
        </w:rPr>
        <w:t>s.</w:t>
      </w:r>
    </w:p>
    <w:p w:rsidR="00137B3A" w:rsidRPr="00137B3A" w:rsidRDefault="00137B3A" w:rsidP="00137B3A">
      <w:pPr>
        <w:spacing w:before="120" w:after="0"/>
        <w:jc w:val="left"/>
        <w:rPr>
          <w:b/>
          <w:lang w:val="en-US"/>
        </w:rPr>
      </w:pPr>
      <w:r w:rsidRPr="00137B3A">
        <w:rPr>
          <w:rFonts w:hint="eastAsia"/>
          <w:b/>
          <w:lang w:val="en-US"/>
        </w:rPr>
        <w:t xml:space="preserve">Proposal 15: When ATG </w:t>
      </w:r>
      <w:r w:rsidRPr="00137B3A">
        <w:rPr>
          <w:b/>
          <w:lang w:val="en-US"/>
        </w:rPr>
        <w:t xml:space="preserve">UE </w:t>
      </w:r>
      <w:r w:rsidRPr="00137B3A">
        <w:rPr>
          <w:rFonts w:hint="eastAsia"/>
          <w:b/>
          <w:lang w:val="en-US"/>
        </w:rPr>
        <w:t xml:space="preserve">with the antenna array and </w:t>
      </w:r>
      <w:r w:rsidRPr="00137B3A">
        <w:rPr>
          <w:rFonts w:eastAsia="等线"/>
          <w:b/>
          <w:kern w:val="2"/>
          <w:szCs w:val="21"/>
          <w:lang w:val="en-US"/>
        </w:rPr>
        <w:t xml:space="preserve">omnidirectional antennas </w:t>
      </w:r>
      <w:r w:rsidRPr="00137B3A">
        <w:rPr>
          <w:b/>
          <w:lang w:val="en-US"/>
        </w:rPr>
        <w:t>performing measurements on FR1 TDD band</w:t>
      </w:r>
      <w:r w:rsidRPr="00137B3A">
        <w:rPr>
          <w:rFonts w:hint="eastAsia"/>
          <w:b/>
          <w:lang w:val="en-US"/>
        </w:rPr>
        <w:t xml:space="preserve">, </w:t>
      </w:r>
    </w:p>
    <w:p w:rsidR="00137B3A" w:rsidRPr="00137B3A" w:rsidRDefault="00137B3A" w:rsidP="00137B3A">
      <w:pPr>
        <w:pStyle w:val="afa"/>
        <w:numPr>
          <w:ilvl w:val="0"/>
          <w:numId w:val="28"/>
        </w:numPr>
        <w:spacing w:before="0" w:line="240" w:lineRule="auto"/>
        <w:ind w:firstLineChars="0"/>
        <w:jc w:val="left"/>
        <w:rPr>
          <w:b/>
          <w:lang w:val="en-US"/>
        </w:rPr>
      </w:pPr>
      <w:r w:rsidRPr="00137B3A">
        <w:rPr>
          <w:rFonts w:hint="eastAsia"/>
          <w:b/>
          <w:lang w:val="en-US"/>
        </w:rPr>
        <w:t xml:space="preserve">For </w:t>
      </w:r>
      <w:r w:rsidRPr="00137B3A">
        <w:rPr>
          <w:b/>
          <w:lang w:val="en-US"/>
        </w:rPr>
        <w:t>intra-band contiguous CA,</w:t>
      </w:r>
      <w:r w:rsidRPr="00137B3A">
        <w:rPr>
          <w:rFonts w:hint="eastAsia"/>
          <w:b/>
          <w:lang w:val="en-US"/>
        </w:rPr>
        <w:t xml:space="preserve"> </w:t>
      </w:r>
      <w:r w:rsidRPr="00137B3A">
        <w:rPr>
          <w:b/>
          <w:lang w:val="en-US"/>
        </w:rPr>
        <w:t xml:space="preserve">the scheduling restrictions </w:t>
      </w:r>
      <w:r w:rsidRPr="00137B3A">
        <w:rPr>
          <w:rFonts w:hint="eastAsia"/>
          <w:b/>
          <w:lang w:val="en-US"/>
        </w:rPr>
        <w:t xml:space="preserve">on </w:t>
      </w:r>
      <w:r w:rsidRPr="00137B3A">
        <w:rPr>
          <w:b/>
          <w:lang w:val="en-US"/>
        </w:rPr>
        <w:t>transmitting PUCCH/PUSCH/SRS due to a given serving cell also apply to all other serving cells in the same band on the symbols that fully or partially overlap with aforementioned restricted symbols.</w:t>
      </w:r>
    </w:p>
    <w:p w:rsidR="00137B3A" w:rsidRPr="00137B3A" w:rsidRDefault="00137B3A" w:rsidP="00137B3A">
      <w:pPr>
        <w:pStyle w:val="afa"/>
        <w:numPr>
          <w:ilvl w:val="0"/>
          <w:numId w:val="28"/>
        </w:numPr>
        <w:spacing w:before="0" w:line="240" w:lineRule="auto"/>
        <w:ind w:firstLineChars="0"/>
        <w:jc w:val="left"/>
        <w:rPr>
          <w:b/>
          <w:lang w:val="en-US"/>
        </w:rPr>
      </w:pPr>
      <w:r w:rsidRPr="00137B3A">
        <w:rPr>
          <w:rFonts w:hint="eastAsia"/>
          <w:b/>
          <w:lang w:val="en-US"/>
        </w:rPr>
        <w:t>F</w:t>
      </w:r>
      <w:r w:rsidRPr="00137B3A">
        <w:rPr>
          <w:b/>
          <w:lang w:val="en-US"/>
        </w:rPr>
        <w:t>or inter-band CA</w:t>
      </w:r>
      <w:r w:rsidRPr="00137B3A">
        <w:rPr>
          <w:rFonts w:hint="eastAsia"/>
          <w:b/>
          <w:lang w:val="en-US"/>
        </w:rPr>
        <w:t xml:space="preserve">, </w:t>
      </w:r>
      <w:r w:rsidRPr="00137B3A">
        <w:rPr>
          <w:b/>
          <w:lang w:val="en-US"/>
        </w:rPr>
        <w:t xml:space="preserve">the scheduling restrictions </w:t>
      </w:r>
      <w:r w:rsidRPr="00137B3A">
        <w:rPr>
          <w:rFonts w:hint="eastAsia"/>
          <w:b/>
          <w:lang w:val="en-US"/>
        </w:rPr>
        <w:t xml:space="preserve">on </w:t>
      </w:r>
      <w:r w:rsidRPr="00137B3A">
        <w:rPr>
          <w:b/>
          <w:lang w:val="en-US"/>
        </w:rPr>
        <w:t xml:space="preserve">transmitting PUCCH/PUSCH/SRS due to a given serving cell should also apply to another serving cell in a different band on the symbols that fully or partially overlap with the aforementioned restricted symbols when </w:t>
      </w:r>
      <w:proofErr w:type="spellStart"/>
      <w:r w:rsidRPr="00137B3A">
        <w:rPr>
          <w:b/>
          <w:i/>
          <w:lang w:val="en-US"/>
        </w:rPr>
        <w:t>simultaneousRxTxInterBandCA</w:t>
      </w:r>
      <w:proofErr w:type="spellEnd"/>
      <w:r w:rsidRPr="00137B3A">
        <w:rPr>
          <w:b/>
          <w:lang w:val="en-US"/>
        </w:rPr>
        <w:t xml:space="preserve"> is not supported for the target measurement band and the serving cell’s band. </w:t>
      </w:r>
    </w:p>
    <w:p w:rsidR="00137B3A" w:rsidRPr="00137B3A" w:rsidRDefault="00137B3A" w:rsidP="00137B3A">
      <w:pPr>
        <w:spacing w:before="120" w:after="0"/>
        <w:jc w:val="left"/>
        <w:rPr>
          <w:b/>
          <w:lang w:val="en-US"/>
        </w:rPr>
      </w:pPr>
      <w:r w:rsidRPr="00137B3A">
        <w:rPr>
          <w:rFonts w:hint="eastAsia"/>
          <w:b/>
          <w:lang w:val="en-US"/>
        </w:rPr>
        <w:t xml:space="preserve">Proposal 16: </w:t>
      </w:r>
      <w:r w:rsidRPr="00137B3A">
        <w:rPr>
          <w:b/>
          <w:lang w:val="en-US"/>
        </w:rPr>
        <w:t>When ATG UE with the antenna array performing measurements on FR1,</w:t>
      </w:r>
    </w:p>
    <w:p w:rsidR="00137B3A" w:rsidRPr="00137B3A" w:rsidRDefault="00137B3A" w:rsidP="00137B3A">
      <w:pPr>
        <w:pStyle w:val="afa"/>
        <w:numPr>
          <w:ilvl w:val="0"/>
          <w:numId w:val="28"/>
        </w:numPr>
        <w:spacing w:before="0" w:line="240" w:lineRule="auto"/>
        <w:ind w:firstLineChars="0"/>
        <w:jc w:val="left"/>
        <w:rPr>
          <w:b/>
          <w:lang w:val="en-US"/>
        </w:rPr>
      </w:pPr>
      <w:r w:rsidRPr="00137B3A">
        <w:rPr>
          <w:rFonts w:hint="eastAsia"/>
          <w:b/>
          <w:lang w:val="en-US"/>
        </w:rPr>
        <w:t xml:space="preserve">For </w:t>
      </w:r>
      <w:r w:rsidRPr="00137B3A">
        <w:rPr>
          <w:b/>
          <w:lang w:val="en-US"/>
        </w:rPr>
        <w:t>intra-band contiguous CA,</w:t>
      </w:r>
      <w:r w:rsidRPr="00137B3A">
        <w:rPr>
          <w:rFonts w:hint="eastAsia"/>
          <w:b/>
          <w:lang w:val="en-US"/>
        </w:rPr>
        <w:t xml:space="preserve"> </w:t>
      </w:r>
      <w:r w:rsidRPr="00137B3A">
        <w:rPr>
          <w:b/>
          <w:lang w:val="en-US"/>
        </w:rPr>
        <w:t>the scheduling restrictions due to a given serving cell also apply to all other serving cells in the same band on the symbols that fully or partially overlap with aforementioned restricted symbols.</w:t>
      </w:r>
    </w:p>
    <w:p w:rsidR="00137B3A" w:rsidRPr="00137B3A" w:rsidRDefault="00137B3A" w:rsidP="00137B3A">
      <w:pPr>
        <w:pStyle w:val="afa"/>
        <w:numPr>
          <w:ilvl w:val="0"/>
          <w:numId w:val="28"/>
        </w:numPr>
        <w:spacing w:before="0" w:line="240" w:lineRule="auto"/>
        <w:ind w:firstLineChars="0"/>
        <w:jc w:val="left"/>
        <w:rPr>
          <w:b/>
          <w:lang w:val="en-US"/>
        </w:rPr>
      </w:pPr>
      <w:r w:rsidRPr="00137B3A">
        <w:rPr>
          <w:rFonts w:hint="eastAsia"/>
          <w:b/>
          <w:lang w:val="en-US"/>
        </w:rPr>
        <w:t>F</w:t>
      </w:r>
      <w:r w:rsidRPr="00137B3A">
        <w:rPr>
          <w:b/>
          <w:lang w:val="en-US"/>
        </w:rPr>
        <w:t>or inter-band CA</w:t>
      </w:r>
      <w:r w:rsidRPr="00137B3A">
        <w:rPr>
          <w:rFonts w:hint="eastAsia"/>
          <w:b/>
          <w:lang w:val="en-US"/>
        </w:rPr>
        <w:t xml:space="preserve">, </w:t>
      </w:r>
    </w:p>
    <w:p w:rsidR="00137B3A" w:rsidRPr="00137B3A" w:rsidRDefault="00137B3A" w:rsidP="00137B3A">
      <w:pPr>
        <w:pStyle w:val="afa"/>
        <w:numPr>
          <w:ilvl w:val="0"/>
          <w:numId w:val="29"/>
        </w:numPr>
        <w:spacing w:before="0" w:line="240" w:lineRule="auto"/>
        <w:ind w:firstLineChars="0"/>
        <w:jc w:val="left"/>
        <w:rPr>
          <w:b/>
          <w:lang w:val="en-US"/>
        </w:rPr>
      </w:pPr>
      <w:r w:rsidRPr="00137B3A">
        <w:rPr>
          <w:rFonts w:hint="eastAsia"/>
          <w:b/>
          <w:lang w:val="en-US"/>
        </w:rPr>
        <w:t>For case 2, case 3 and case 5,</w:t>
      </w:r>
      <w:r w:rsidRPr="00137B3A">
        <w:rPr>
          <w:b/>
          <w:lang w:val="en-US"/>
        </w:rPr>
        <w:t xml:space="preserve"> the scheduling restrictions </w:t>
      </w:r>
      <w:r w:rsidRPr="00137B3A">
        <w:rPr>
          <w:rFonts w:hint="eastAsia"/>
          <w:b/>
          <w:lang w:val="en-US"/>
        </w:rPr>
        <w:t xml:space="preserve">on receiving </w:t>
      </w:r>
      <w:r w:rsidRPr="00137B3A">
        <w:rPr>
          <w:b/>
          <w:lang w:val="en-US"/>
        </w:rPr>
        <w:t>PDCCH/PDSCH/TRS/CSI-RS for CQI</w:t>
      </w:r>
      <w:r w:rsidRPr="00137B3A">
        <w:rPr>
          <w:rFonts w:hint="eastAsia"/>
          <w:b/>
          <w:lang w:val="en-US"/>
        </w:rPr>
        <w:t xml:space="preserve"> </w:t>
      </w:r>
      <w:r w:rsidRPr="00137B3A">
        <w:rPr>
          <w:b/>
          <w:lang w:val="en-US"/>
        </w:rPr>
        <w:t xml:space="preserve">due to </w:t>
      </w:r>
      <w:proofErr w:type="spellStart"/>
      <w:r w:rsidRPr="00137B3A">
        <w:rPr>
          <w:b/>
          <w:lang w:val="en-US"/>
        </w:rPr>
        <w:t>SCell</w:t>
      </w:r>
      <w:proofErr w:type="spellEnd"/>
      <w:r w:rsidRPr="00137B3A">
        <w:rPr>
          <w:rFonts w:hint="eastAsia"/>
          <w:b/>
          <w:lang w:val="en-US"/>
        </w:rPr>
        <w:t>/</w:t>
      </w:r>
      <w:proofErr w:type="spellStart"/>
      <w:r w:rsidRPr="00137B3A">
        <w:rPr>
          <w:rFonts w:hint="eastAsia"/>
          <w:b/>
          <w:lang w:val="en-US"/>
        </w:rPr>
        <w:t>PCell</w:t>
      </w:r>
      <w:proofErr w:type="spellEnd"/>
      <w:r w:rsidRPr="00137B3A">
        <w:rPr>
          <w:b/>
          <w:lang w:val="en-US"/>
        </w:rPr>
        <w:t xml:space="preserve"> will not apply to another serving cell in a different band.</w:t>
      </w:r>
      <w:r w:rsidRPr="00137B3A">
        <w:rPr>
          <w:rFonts w:hint="eastAsia"/>
          <w:b/>
          <w:lang w:val="en-US"/>
        </w:rPr>
        <w:t xml:space="preserve"> </w:t>
      </w:r>
    </w:p>
    <w:p w:rsidR="00BA7564" w:rsidRPr="00137B3A" w:rsidRDefault="00137B3A" w:rsidP="00137B3A">
      <w:pPr>
        <w:pStyle w:val="afa"/>
        <w:numPr>
          <w:ilvl w:val="0"/>
          <w:numId w:val="29"/>
        </w:numPr>
        <w:spacing w:before="0" w:line="240" w:lineRule="auto"/>
        <w:ind w:firstLineChars="0"/>
        <w:jc w:val="left"/>
        <w:rPr>
          <w:b/>
          <w:lang w:val="en-US"/>
        </w:rPr>
      </w:pPr>
      <w:r w:rsidRPr="00137B3A">
        <w:rPr>
          <w:rFonts w:hint="eastAsia"/>
          <w:b/>
          <w:lang w:val="en-US"/>
        </w:rPr>
        <w:t xml:space="preserve">If case 4 is considered, </w:t>
      </w:r>
      <w:r w:rsidRPr="00137B3A">
        <w:rPr>
          <w:b/>
          <w:lang w:val="en-US"/>
        </w:rPr>
        <w:t xml:space="preserve">the scheduling restrictions </w:t>
      </w:r>
      <w:r w:rsidRPr="00137B3A">
        <w:rPr>
          <w:rFonts w:hint="eastAsia"/>
          <w:b/>
          <w:lang w:val="en-US"/>
        </w:rPr>
        <w:t xml:space="preserve">on receiving </w:t>
      </w:r>
      <w:r w:rsidRPr="00137B3A">
        <w:rPr>
          <w:b/>
          <w:lang w:val="en-US"/>
        </w:rPr>
        <w:t>PDCCH/PDSCH/TRS/CSI-RS for CQI due to a given serving cell should also apply to another serving cell in a different band on the symbols that fully or partially overlap with the aforementioned restricted symbols.</w:t>
      </w:r>
    </w:p>
    <w:p w:rsidR="00EE45A3" w:rsidRPr="00137B3A"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37B3A">
        <w:rPr>
          <w:rFonts w:hint="eastAsia"/>
        </w:rPr>
        <w:t>Reference</w:t>
      </w:r>
    </w:p>
    <w:p w:rsidR="00465CB2" w:rsidRPr="00137B3A" w:rsidRDefault="009973FC" w:rsidP="00465CB2">
      <w:pPr>
        <w:pStyle w:val="ab"/>
        <w:ind w:left="540" w:hangingChars="270" w:hanging="540"/>
        <w:rPr>
          <w:sz w:val="20"/>
        </w:rPr>
      </w:pPr>
      <w:r w:rsidRPr="00137B3A">
        <w:rPr>
          <w:rFonts w:hint="eastAsia"/>
          <w:sz w:val="20"/>
        </w:rPr>
        <w:t>[1]</w:t>
      </w:r>
      <w:r w:rsidR="00C02493" w:rsidRPr="00137B3A">
        <w:rPr>
          <w:rFonts w:hint="eastAsia"/>
          <w:sz w:val="20"/>
        </w:rPr>
        <w:tab/>
      </w:r>
      <w:r w:rsidR="00AA6201" w:rsidRPr="00137B3A">
        <w:rPr>
          <w:sz w:val="20"/>
        </w:rPr>
        <w:t>RP-240839</w:t>
      </w:r>
      <w:r w:rsidR="00465CB2" w:rsidRPr="00137B3A">
        <w:rPr>
          <w:sz w:val="20"/>
        </w:rPr>
        <w:t xml:space="preserve">, </w:t>
      </w:r>
      <w:r w:rsidR="00AA6201" w:rsidRPr="00137B3A">
        <w:rPr>
          <w:sz w:val="20"/>
        </w:rPr>
        <w:t>New WID on Enhancements for Air-to-ground network for NR</w:t>
      </w:r>
      <w:r w:rsidR="00465CB2" w:rsidRPr="00137B3A">
        <w:rPr>
          <w:sz w:val="20"/>
        </w:rPr>
        <w:t xml:space="preserve">, </w:t>
      </w:r>
      <w:r w:rsidR="00AA6201" w:rsidRPr="00137B3A">
        <w:rPr>
          <w:rFonts w:hint="eastAsia"/>
          <w:sz w:val="20"/>
        </w:rPr>
        <w:t>Apple</w:t>
      </w:r>
    </w:p>
    <w:p w:rsidR="00C67841" w:rsidRPr="00137B3A" w:rsidRDefault="00465CB2" w:rsidP="00465CB2">
      <w:pPr>
        <w:pStyle w:val="ab"/>
        <w:ind w:left="540" w:hangingChars="270" w:hanging="540"/>
        <w:rPr>
          <w:sz w:val="20"/>
        </w:rPr>
      </w:pPr>
      <w:r w:rsidRPr="00137B3A">
        <w:rPr>
          <w:rFonts w:hint="eastAsia"/>
          <w:sz w:val="20"/>
        </w:rPr>
        <w:t>[2]</w:t>
      </w:r>
      <w:r w:rsidRPr="00137B3A">
        <w:rPr>
          <w:rFonts w:hint="eastAsia"/>
          <w:sz w:val="20"/>
        </w:rPr>
        <w:tab/>
      </w:r>
      <w:r w:rsidR="00680CA1" w:rsidRPr="00137B3A">
        <w:rPr>
          <w:sz w:val="20"/>
        </w:rPr>
        <w:t>RP-242381</w:t>
      </w:r>
      <w:r w:rsidRPr="00137B3A">
        <w:rPr>
          <w:sz w:val="20"/>
        </w:rPr>
        <w:t xml:space="preserve">, </w:t>
      </w:r>
      <w:r w:rsidR="00AA6201" w:rsidRPr="00137B3A">
        <w:rPr>
          <w:sz w:val="20"/>
        </w:rPr>
        <w:t>Revised WID on Enhancements for Air-to-ground network for NR</w:t>
      </w:r>
      <w:r w:rsidRPr="00137B3A">
        <w:rPr>
          <w:sz w:val="20"/>
        </w:rPr>
        <w:t>, CMCC</w:t>
      </w:r>
    </w:p>
    <w:p w:rsidR="00322093" w:rsidRPr="00137B3A" w:rsidRDefault="00187B14" w:rsidP="00465CB2">
      <w:pPr>
        <w:pStyle w:val="ab"/>
        <w:ind w:left="540" w:hangingChars="270" w:hanging="540"/>
        <w:rPr>
          <w:sz w:val="20"/>
        </w:rPr>
      </w:pPr>
      <w:r w:rsidRPr="00137B3A">
        <w:rPr>
          <w:rFonts w:hint="eastAsia"/>
          <w:sz w:val="20"/>
        </w:rPr>
        <w:t>[3</w:t>
      </w:r>
      <w:r w:rsidR="00322093" w:rsidRPr="00137B3A">
        <w:rPr>
          <w:rFonts w:hint="eastAsia"/>
          <w:sz w:val="20"/>
        </w:rPr>
        <w:t xml:space="preserve">]      </w:t>
      </w:r>
      <w:r w:rsidR="00BA7564" w:rsidRPr="00137B3A">
        <w:rPr>
          <w:sz w:val="20"/>
        </w:rPr>
        <w:t>R4-2416852</w:t>
      </w:r>
      <w:r w:rsidR="00607861" w:rsidRPr="00137B3A">
        <w:rPr>
          <w:rFonts w:hint="eastAsia"/>
          <w:sz w:val="20"/>
        </w:rPr>
        <w:t xml:space="preserve">, </w:t>
      </w:r>
      <w:r w:rsidR="00BA7564" w:rsidRPr="00137B3A">
        <w:rPr>
          <w:sz w:val="20"/>
        </w:rPr>
        <w:t>WF on RRM requirements for [112bis</w:t>
      </w:r>
      <w:proofErr w:type="gramStart"/>
      <w:r w:rsidR="00BA7564" w:rsidRPr="00137B3A">
        <w:rPr>
          <w:sz w:val="20"/>
        </w:rPr>
        <w:t>][</w:t>
      </w:r>
      <w:proofErr w:type="gramEnd"/>
      <w:r w:rsidR="00BA7564" w:rsidRPr="00137B3A">
        <w:rPr>
          <w:sz w:val="20"/>
        </w:rPr>
        <w:t xml:space="preserve">208] </w:t>
      </w:r>
      <w:proofErr w:type="spellStart"/>
      <w:r w:rsidR="00BA7564" w:rsidRPr="00137B3A">
        <w:rPr>
          <w:sz w:val="20"/>
        </w:rPr>
        <w:t>NR_ATG_enh</w:t>
      </w:r>
      <w:proofErr w:type="spellEnd"/>
      <w:r w:rsidR="00607861" w:rsidRPr="00137B3A">
        <w:rPr>
          <w:rFonts w:hint="eastAsia"/>
          <w:sz w:val="20"/>
        </w:rPr>
        <w:t>, CMCC</w:t>
      </w:r>
    </w:p>
    <w:p w:rsidR="00BD3903" w:rsidRPr="00137B3A" w:rsidRDefault="00187B14" w:rsidP="00BD3903">
      <w:pPr>
        <w:pStyle w:val="ab"/>
        <w:ind w:left="540" w:hangingChars="270" w:hanging="540"/>
        <w:rPr>
          <w:sz w:val="20"/>
        </w:rPr>
      </w:pPr>
      <w:r w:rsidRPr="00137B3A">
        <w:rPr>
          <w:rFonts w:hint="eastAsia"/>
          <w:sz w:val="20"/>
        </w:rPr>
        <w:t>[4</w:t>
      </w:r>
      <w:r w:rsidR="00BD3903" w:rsidRPr="00137B3A">
        <w:rPr>
          <w:rFonts w:hint="eastAsia"/>
          <w:sz w:val="20"/>
        </w:rPr>
        <w:t xml:space="preserve">]      </w:t>
      </w:r>
      <w:r w:rsidR="00BD3903" w:rsidRPr="00137B3A">
        <w:rPr>
          <w:sz w:val="20"/>
        </w:rPr>
        <w:t>3GPP TS 38.133</w:t>
      </w:r>
      <w:r w:rsidR="00BD3903" w:rsidRPr="00137B3A">
        <w:rPr>
          <w:rFonts w:hint="eastAsia"/>
          <w:sz w:val="20"/>
        </w:rPr>
        <w:t xml:space="preserve">, </w:t>
      </w:r>
      <w:r w:rsidR="00BD3903" w:rsidRPr="00137B3A">
        <w:rPr>
          <w:sz w:val="20"/>
        </w:rPr>
        <w:t>NR Requirements for support of radio resource management</w:t>
      </w:r>
      <w:r w:rsidR="00BD3903" w:rsidRPr="00137B3A">
        <w:rPr>
          <w:rFonts w:hint="eastAsia"/>
          <w:sz w:val="20"/>
        </w:rPr>
        <w:t xml:space="preserve">, </w:t>
      </w:r>
      <w:r w:rsidR="00BA7564" w:rsidRPr="00137B3A">
        <w:rPr>
          <w:sz w:val="20"/>
        </w:rPr>
        <w:t>V18.</w:t>
      </w:r>
      <w:r w:rsidR="00BA7564" w:rsidRPr="00137B3A">
        <w:rPr>
          <w:rFonts w:hint="eastAsia"/>
          <w:sz w:val="20"/>
        </w:rPr>
        <w:t>7</w:t>
      </w:r>
      <w:r w:rsidR="00BD3903" w:rsidRPr="00137B3A">
        <w:rPr>
          <w:sz w:val="20"/>
        </w:rPr>
        <w:t>.0</w:t>
      </w:r>
    </w:p>
    <w:p w:rsidR="00C67841" w:rsidRPr="00137B3A" w:rsidRDefault="00C67841" w:rsidP="00577450">
      <w:pPr>
        <w:pStyle w:val="ab"/>
        <w:ind w:left="566" w:hangingChars="283" w:hanging="566"/>
        <w:rPr>
          <w:sz w:val="20"/>
        </w:rPr>
      </w:pPr>
    </w:p>
    <w:sectPr w:rsidR="00C67841" w:rsidRPr="00137B3A"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2F1" w:rsidRDefault="00A912F1" w:rsidP="0095591C">
      <w:pPr>
        <w:spacing w:after="60"/>
        <w:ind w:left="210"/>
      </w:pPr>
      <w:r>
        <w:separator/>
      </w:r>
    </w:p>
    <w:p w:rsidR="00A912F1" w:rsidRDefault="00A912F1"/>
  </w:endnote>
  <w:endnote w:type="continuationSeparator" w:id="0">
    <w:p w:rsidR="00A912F1" w:rsidRDefault="00A912F1" w:rsidP="0095591C">
      <w:pPr>
        <w:spacing w:after="60"/>
        <w:ind w:left="210"/>
      </w:pPr>
      <w:r>
        <w:continuationSeparator/>
      </w:r>
    </w:p>
    <w:p w:rsidR="00A912F1" w:rsidRDefault="00A91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28F" w:rsidRDefault="0003028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22FD2">
      <w:t>1</w:t>
    </w:r>
    <w:r>
      <w:fldChar w:fldCharType="end"/>
    </w:r>
  </w:p>
  <w:p w:rsidR="0003028F" w:rsidRDefault="000302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2F1" w:rsidRDefault="00A912F1" w:rsidP="0095591C">
      <w:pPr>
        <w:spacing w:after="60"/>
        <w:ind w:left="210"/>
      </w:pPr>
      <w:r>
        <w:separator/>
      </w:r>
    </w:p>
    <w:p w:rsidR="00A912F1" w:rsidRDefault="00A912F1"/>
  </w:footnote>
  <w:footnote w:type="continuationSeparator" w:id="0">
    <w:p w:rsidR="00A912F1" w:rsidRDefault="00A912F1" w:rsidP="0095591C">
      <w:pPr>
        <w:spacing w:after="60"/>
        <w:ind w:left="210"/>
      </w:pPr>
      <w:r>
        <w:continuationSeparator/>
      </w:r>
    </w:p>
    <w:p w:rsidR="00A912F1" w:rsidRDefault="00A912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28F" w:rsidRDefault="0003028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03028F" w:rsidRDefault="000302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
  </w:num>
  <w:num w:numId="4">
    <w:abstractNumId w:val="16"/>
  </w:num>
  <w:num w:numId="5">
    <w:abstractNumId w:val="7"/>
  </w:num>
  <w:num w:numId="6">
    <w:abstractNumId w:val="25"/>
  </w:num>
  <w:num w:numId="7">
    <w:abstractNumId w:val="2"/>
  </w:num>
  <w:num w:numId="8">
    <w:abstractNumId w:val="17"/>
  </w:num>
  <w:num w:numId="9">
    <w:abstractNumId w:val="10"/>
  </w:num>
  <w:num w:numId="10">
    <w:abstractNumId w:val="23"/>
  </w:num>
  <w:num w:numId="11">
    <w:abstractNumId w:val="26"/>
  </w:num>
  <w:num w:numId="12">
    <w:abstractNumId w:val="27"/>
  </w:num>
  <w:num w:numId="13">
    <w:abstractNumId w:val="12"/>
  </w:num>
  <w:num w:numId="14">
    <w:abstractNumId w:val="13"/>
  </w:num>
  <w:num w:numId="15">
    <w:abstractNumId w:val="9"/>
  </w:num>
  <w:num w:numId="16">
    <w:abstractNumId w:val="22"/>
  </w:num>
  <w:num w:numId="17">
    <w:abstractNumId w:val="0"/>
  </w:num>
  <w:num w:numId="18">
    <w:abstractNumId w:val="19"/>
  </w:num>
  <w:num w:numId="19">
    <w:abstractNumId w:val="11"/>
  </w:num>
  <w:num w:numId="20">
    <w:abstractNumId w:val="8"/>
  </w:num>
  <w:num w:numId="21">
    <w:abstractNumId w:val="3"/>
  </w:num>
  <w:num w:numId="22">
    <w:abstractNumId w:val="24"/>
  </w:num>
  <w:num w:numId="23">
    <w:abstractNumId w:val="20"/>
  </w:num>
  <w:num w:numId="24">
    <w:abstractNumId w:val="4"/>
  </w:num>
  <w:num w:numId="25">
    <w:abstractNumId w:val="21"/>
  </w:num>
  <w:num w:numId="26">
    <w:abstractNumId w:val="19"/>
  </w:num>
  <w:num w:numId="27">
    <w:abstractNumId w:val="15"/>
  </w:num>
  <w:num w:numId="28">
    <w:abstractNumId w:val="6"/>
  </w:num>
  <w:num w:numId="29">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E01"/>
    <w:rsid w:val="00156FA8"/>
    <w:rsid w:val="0015746D"/>
    <w:rsid w:val="0015784E"/>
    <w:rsid w:val="00157C3E"/>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5FC3"/>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79D"/>
    <w:rsid w:val="002978E2"/>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1B7F"/>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102"/>
    <w:rsid w:val="003F6309"/>
    <w:rsid w:val="003F655B"/>
    <w:rsid w:val="003F6CD9"/>
    <w:rsid w:val="003F6F94"/>
    <w:rsid w:val="003F7107"/>
    <w:rsid w:val="0040036F"/>
    <w:rsid w:val="004007A2"/>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2708"/>
    <w:rsid w:val="0042357B"/>
    <w:rsid w:val="004238CF"/>
    <w:rsid w:val="00423B07"/>
    <w:rsid w:val="00423B34"/>
    <w:rsid w:val="00423F41"/>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261B7"/>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26F"/>
    <w:rsid w:val="0087255F"/>
    <w:rsid w:val="0087263A"/>
    <w:rsid w:val="0087390E"/>
    <w:rsid w:val="008748C7"/>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795"/>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675D"/>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405"/>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58BF"/>
    <w:rsid w:val="00DA659F"/>
    <w:rsid w:val="00DA6855"/>
    <w:rsid w:val="00DA693A"/>
    <w:rsid w:val="00DA6D24"/>
    <w:rsid w:val="00DA742F"/>
    <w:rsid w:val="00DA7678"/>
    <w:rsid w:val="00DA7B3A"/>
    <w:rsid w:val="00DA7BBB"/>
    <w:rsid w:val="00DB0C3D"/>
    <w:rsid w:val="00DB1284"/>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48A"/>
    <w:rsid w:val="00E654EA"/>
    <w:rsid w:val="00E6564A"/>
    <w:rsid w:val="00E65AC2"/>
    <w:rsid w:val="00E6635D"/>
    <w:rsid w:val="00E67AE1"/>
    <w:rsid w:val="00E67E2A"/>
    <w:rsid w:val="00E67F67"/>
    <w:rsid w:val="00E702FC"/>
    <w:rsid w:val="00E70346"/>
    <w:rsid w:val="00E70552"/>
    <w:rsid w:val="00E70665"/>
    <w:rsid w:val="00E706A0"/>
    <w:rsid w:val="00E7075F"/>
    <w:rsid w:val="00E7109D"/>
    <w:rsid w:val="00E7128B"/>
    <w:rsid w:val="00E7131E"/>
    <w:rsid w:val="00E71D96"/>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6FBA"/>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6CC06-FC59-438F-8686-B0AA18317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7221</TotalTime>
  <Pages>7</Pages>
  <Words>3257</Words>
  <Characters>18571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21785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181</cp:revision>
  <cp:lastPrinted>2007-04-24T00:59:00Z</cp:lastPrinted>
  <dcterms:created xsi:type="dcterms:W3CDTF">2022-08-10T09:16:00Z</dcterms:created>
  <dcterms:modified xsi:type="dcterms:W3CDTF">2024-11-08T02:32:00Z</dcterms:modified>
</cp:coreProperties>
</file>